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DB7" w:rsidRPr="00987856" w:rsidRDefault="008C6DB7" w:rsidP="00987856">
      <w:pPr>
        <w:autoSpaceDE w:val="0"/>
        <w:autoSpaceDN w:val="0"/>
        <w:adjustRightInd w:val="0"/>
        <w:spacing w:after="0" w:line="240" w:lineRule="auto"/>
        <w:jc w:val="center"/>
        <w:outlineLvl w:val="0"/>
        <w:rPr>
          <w:rFonts w:ascii="Arial" w:hAnsi="Arial" w:cs="Arial"/>
          <w:b/>
          <w:bCs/>
          <w:color w:val="000000"/>
          <w:sz w:val="52"/>
          <w:szCs w:val="52"/>
          <w:lang w:eastAsia="en-AU"/>
        </w:rPr>
      </w:pPr>
      <w:r w:rsidRPr="00987856">
        <w:rPr>
          <w:rFonts w:ascii="Arial" w:hAnsi="Arial" w:cs="Arial"/>
          <w:b/>
          <w:bCs/>
          <w:color w:val="000000"/>
          <w:sz w:val="52"/>
          <w:szCs w:val="52"/>
          <w:lang w:eastAsia="en-AU"/>
        </w:rPr>
        <w:t>Workplace Health and Safety</w:t>
      </w:r>
    </w:p>
    <w:p w:rsidR="008C6DB7" w:rsidRDefault="008C6DB7" w:rsidP="008C6DB7">
      <w:pPr>
        <w:autoSpaceDE w:val="0"/>
        <w:autoSpaceDN w:val="0"/>
        <w:adjustRightInd w:val="0"/>
        <w:spacing w:after="0" w:line="240" w:lineRule="auto"/>
        <w:rPr>
          <w:rFonts w:ascii="Arial" w:hAnsi="Arial" w:cs="Arial"/>
          <w:b/>
          <w:bCs/>
          <w:color w:val="000000"/>
          <w:sz w:val="23"/>
          <w:szCs w:val="23"/>
          <w:lang w:eastAsia="en-AU"/>
        </w:rPr>
      </w:pPr>
    </w:p>
    <w:p w:rsidR="00E33098" w:rsidRDefault="0074657F" w:rsidP="00775416">
      <w:pPr>
        <w:autoSpaceDE w:val="0"/>
        <w:autoSpaceDN w:val="0"/>
        <w:adjustRightInd w:val="0"/>
        <w:spacing w:after="0" w:line="240" w:lineRule="auto"/>
        <w:jc w:val="both"/>
        <w:rPr>
          <w:rFonts w:ascii="Arial" w:hAnsi="Arial" w:cs="Arial"/>
          <w:bCs/>
          <w:color w:val="000000"/>
          <w:lang w:eastAsia="en-AU"/>
        </w:rPr>
      </w:pPr>
      <w:r w:rsidRPr="00633DB5">
        <w:rPr>
          <w:rFonts w:ascii="Arial" w:hAnsi="Arial" w:cs="Arial"/>
          <w:bCs/>
          <w:i/>
          <w:color w:val="000000"/>
          <w:sz w:val="23"/>
          <w:szCs w:val="23"/>
          <w:lang w:eastAsia="en-AU"/>
        </w:rPr>
        <w:t xml:space="preserve">The </w:t>
      </w:r>
      <w:r w:rsidR="00633DB5" w:rsidRPr="00633DB5">
        <w:rPr>
          <w:rFonts w:ascii="Arial" w:hAnsi="Arial" w:cs="Arial"/>
          <w:bCs/>
          <w:i/>
          <w:color w:val="000000"/>
          <w:sz w:val="23"/>
          <w:szCs w:val="23"/>
          <w:lang w:eastAsia="en-AU"/>
        </w:rPr>
        <w:t xml:space="preserve">Work Health and Safety </w:t>
      </w:r>
      <w:r w:rsidRPr="00633DB5">
        <w:rPr>
          <w:rFonts w:ascii="Arial" w:hAnsi="Arial" w:cs="Arial"/>
          <w:bCs/>
          <w:i/>
          <w:color w:val="000000"/>
          <w:sz w:val="23"/>
          <w:szCs w:val="23"/>
          <w:lang w:eastAsia="en-AU"/>
        </w:rPr>
        <w:t xml:space="preserve">Act </w:t>
      </w:r>
      <w:r w:rsidR="00633DB5" w:rsidRPr="00633DB5">
        <w:rPr>
          <w:rFonts w:ascii="Arial" w:hAnsi="Arial" w:cs="Arial"/>
          <w:bCs/>
          <w:i/>
          <w:color w:val="000000"/>
          <w:sz w:val="23"/>
          <w:szCs w:val="23"/>
          <w:lang w:eastAsia="en-AU"/>
        </w:rPr>
        <w:t>2011</w:t>
      </w:r>
      <w:r w:rsidR="00633DB5">
        <w:rPr>
          <w:rFonts w:ascii="Arial" w:hAnsi="Arial" w:cs="Arial"/>
          <w:bCs/>
          <w:color w:val="000000"/>
          <w:sz w:val="23"/>
          <w:szCs w:val="23"/>
          <w:lang w:eastAsia="en-AU"/>
        </w:rPr>
        <w:t xml:space="preserve"> </w:t>
      </w:r>
      <w:r>
        <w:rPr>
          <w:rFonts w:ascii="Arial" w:hAnsi="Arial" w:cs="Arial"/>
          <w:bCs/>
          <w:color w:val="000000"/>
          <w:sz w:val="23"/>
          <w:szCs w:val="23"/>
          <w:lang w:eastAsia="en-AU"/>
        </w:rPr>
        <w:t xml:space="preserve">aims to provide all workers in Australia with the same standards of health and safety </w:t>
      </w:r>
      <w:r w:rsidR="00633DB5">
        <w:rPr>
          <w:rFonts w:ascii="Arial" w:hAnsi="Arial" w:cs="Arial"/>
          <w:bCs/>
          <w:color w:val="000000"/>
          <w:sz w:val="23"/>
          <w:szCs w:val="23"/>
          <w:lang w:eastAsia="en-AU"/>
        </w:rPr>
        <w:t>protection</w:t>
      </w:r>
      <w:r>
        <w:rPr>
          <w:rFonts w:ascii="Arial" w:hAnsi="Arial" w:cs="Arial"/>
          <w:bCs/>
          <w:color w:val="000000"/>
          <w:sz w:val="23"/>
          <w:szCs w:val="23"/>
          <w:lang w:eastAsia="en-AU"/>
        </w:rPr>
        <w:t xml:space="preserve"> regardle</w:t>
      </w:r>
      <w:r w:rsidR="00785F3E">
        <w:rPr>
          <w:rFonts w:ascii="Arial" w:hAnsi="Arial" w:cs="Arial"/>
          <w:bCs/>
          <w:color w:val="000000"/>
          <w:sz w:val="23"/>
          <w:szCs w:val="23"/>
          <w:lang w:eastAsia="en-AU"/>
        </w:rPr>
        <w:t xml:space="preserve">ss of the work they do or where </w:t>
      </w:r>
      <w:r>
        <w:rPr>
          <w:rFonts w:ascii="Arial" w:hAnsi="Arial" w:cs="Arial"/>
          <w:bCs/>
          <w:color w:val="000000"/>
          <w:sz w:val="23"/>
          <w:szCs w:val="23"/>
          <w:lang w:eastAsia="en-AU"/>
        </w:rPr>
        <w:t>they work</w:t>
      </w:r>
      <w:r w:rsidR="00785F3E">
        <w:rPr>
          <w:rFonts w:ascii="Arial" w:hAnsi="Arial" w:cs="Arial"/>
          <w:bCs/>
          <w:color w:val="000000"/>
          <w:sz w:val="23"/>
          <w:szCs w:val="23"/>
          <w:lang w:eastAsia="en-AU"/>
        </w:rPr>
        <w:t xml:space="preserve"> (Safe Work Australia 2012)</w:t>
      </w:r>
      <w:r w:rsidR="00775416">
        <w:rPr>
          <w:rFonts w:ascii="Arial" w:hAnsi="Arial" w:cs="Arial"/>
          <w:bCs/>
          <w:color w:val="000000"/>
          <w:sz w:val="23"/>
          <w:szCs w:val="23"/>
          <w:lang w:eastAsia="en-AU"/>
        </w:rPr>
        <w:t>. It</w:t>
      </w:r>
      <w:r w:rsidR="00633DB5">
        <w:rPr>
          <w:rFonts w:ascii="Arial" w:hAnsi="Arial" w:cs="Arial"/>
          <w:bCs/>
          <w:color w:val="000000"/>
          <w:sz w:val="23"/>
          <w:szCs w:val="23"/>
          <w:lang w:eastAsia="en-AU"/>
        </w:rPr>
        <w:t xml:space="preserve"> </w:t>
      </w:r>
      <w:r w:rsidR="00775416">
        <w:rPr>
          <w:rFonts w:ascii="Arial" w:hAnsi="Arial" w:cs="Arial"/>
          <w:bCs/>
          <w:color w:val="000000"/>
          <w:sz w:val="23"/>
          <w:szCs w:val="23"/>
          <w:lang w:eastAsia="en-AU"/>
        </w:rPr>
        <w:t>provides</w:t>
      </w:r>
      <w:r>
        <w:rPr>
          <w:rFonts w:ascii="Arial" w:hAnsi="Arial" w:cs="Arial"/>
          <w:bCs/>
          <w:color w:val="000000"/>
          <w:sz w:val="23"/>
          <w:szCs w:val="23"/>
          <w:lang w:eastAsia="en-AU"/>
        </w:rPr>
        <w:t xml:space="preserve"> a framework to protect the health, safety and welfare of all workers at work and of other people who might be affected by the work (Safe Work Australia 2012).</w:t>
      </w:r>
      <w:r w:rsidR="00633DB5">
        <w:rPr>
          <w:rFonts w:ascii="Arial" w:hAnsi="Arial" w:cs="Arial"/>
          <w:bCs/>
          <w:color w:val="000000"/>
          <w:sz w:val="23"/>
          <w:szCs w:val="23"/>
          <w:lang w:eastAsia="en-AU"/>
        </w:rPr>
        <w:t xml:space="preserve"> </w:t>
      </w:r>
      <w:r w:rsidR="00775416">
        <w:rPr>
          <w:rFonts w:ascii="Arial" w:hAnsi="Arial" w:cs="Arial"/>
          <w:bCs/>
          <w:color w:val="000000"/>
          <w:lang w:eastAsia="en-AU"/>
        </w:rPr>
        <w:t xml:space="preserve">Employing 1.7 million people </w:t>
      </w:r>
      <w:r w:rsidR="004F76A4">
        <w:rPr>
          <w:rFonts w:ascii="Arial" w:hAnsi="Arial" w:cs="Arial"/>
          <w:bCs/>
          <w:color w:val="000000"/>
          <w:lang w:eastAsia="en-AU"/>
        </w:rPr>
        <w:t xml:space="preserve">between 2007 and </w:t>
      </w:r>
      <w:r w:rsidR="00775416">
        <w:rPr>
          <w:rFonts w:ascii="Arial" w:hAnsi="Arial" w:cs="Arial"/>
          <w:bCs/>
          <w:color w:val="000000"/>
          <w:lang w:eastAsia="en-AU"/>
        </w:rPr>
        <w:t>2012</w:t>
      </w:r>
      <w:r w:rsidR="00785F3E">
        <w:rPr>
          <w:rFonts w:ascii="Arial" w:hAnsi="Arial" w:cs="Arial"/>
          <w:bCs/>
          <w:color w:val="000000"/>
          <w:lang w:eastAsia="en-AU"/>
        </w:rPr>
        <w:t xml:space="preserve"> (14% of the Australian Workforce)</w:t>
      </w:r>
      <w:r w:rsidR="00775416">
        <w:rPr>
          <w:rFonts w:ascii="Arial" w:hAnsi="Arial" w:cs="Arial"/>
          <w:bCs/>
          <w:color w:val="000000"/>
          <w:lang w:eastAsia="en-AU"/>
        </w:rPr>
        <w:t xml:space="preserve">, the Health and </w:t>
      </w:r>
      <w:r w:rsidR="00785F3E">
        <w:rPr>
          <w:rFonts w:ascii="Arial" w:hAnsi="Arial" w:cs="Arial"/>
          <w:bCs/>
          <w:color w:val="000000"/>
          <w:lang w:eastAsia="en-AU"/>
        </w:rPr>
        <w:t xml:space="preserve">Community Services Industry had </w:t>
      </w:r>
      <w:r w:rsidR="00775416">
        <w:rPr>
          <w:rFonts w:ascii="Arial" w:hAnsi="Arial" w:cs="Arial"/>
          <w:bCs/>
          <w:color w:val="000000"/>
          <w:lang w:eastAsia="en-AU"/>
        </w:rPr>
        <w:t>15 casualties from work-related injuries (0.23 fatalities per 100 000 workers) and 19 2</w:t>
      </w:r>
      <w:r w:rsidR="004F76A4">
        <w:rPr>
          <w:rFonts w:ascii="Arial" w:hAnsi="Arial" w:cs="Arial"/>
          <w:bCs/>
          <w:color w:val="000000"/>
          <w:lang w:eastAsia="en-AU"/>
        </w:rPr>
        <w:t>48 workers successfully claims for</w:t>
      </w:r>
      <w:r w:rsidR="00775416">
        <w:rPr>
          <w:rFonts w:ascii="Arial" w:hAnsi="Arial" w:cs="Arial"/>
          <w:bCs/>
          <w:color w:val="000000"/>
          <w:lang w:eastAsia="en-AU"/>
        </w:rPr>
        <w:t xml:space="preserve"> worker</w:t>
      </w:r>
      <w:r w:rsidR="004F76A4">
        <w:rPr>
          <w:rFonts w:ascii="Arial" w:hAnsi="Arial" w:cs="Arial"/>
          <w:bCs/>
          <w:color w:val="000000"/>
          <w:lang w:eastAsia="en-AU"/>
        </w:rPr>
        <w:t>’</w:t>
      </w:r>
      <w:r w:rsidR="00775416">
        <w:rPr>
          <w:rFonts w:ascii="Arial" w:hAnsi="Arial" w:cs="Arial"/>
          <w:bCs/>
          <w:color w:val="000000"/>
          <w:lang w:eastAsia="en-AU"/>
        </w:rPr>
        <w:t xml:space="preserve">s compensation for serious injury or illness (14% of serious worker’s claims) (Safe Work Australia 2012). </w:t>
      </w:r>
      <w:r w:rsidR="00633DB5">
        <w:rPr>
          <w:rFonts w:ascii="Arial" w:hAnsi="Arial" w:cs="Arial"/>
          <w:bCs/>
          <w:color w:val="000000"/>
          <w:sz w:val="23"/>
          <w:szCs w:val="23"/>
          <w:lang w:eastAsia="en-AU"/>
        </w:rPr>
        <w:t xml:space="preserve">This assignment will discuss the WHS legislative requirements including legislation, standards, </w:t>
      </w:r>
      <w:proofErr w:type="gramStart"/>
      <w:r w:rsidR="00633DB5">
        <w:rPr>
          <w:rFonts w:ascii="Arial" w:hAnsi="Arial" w:cs="Arial"/>
          <w:bCs/>
          <w:color w:val="000000"/>
          <w:sz w:val="23"/>
          <w:szCs w:val="23"/>
          <w:lang w:eastAsia="en-AU"/>
        </w:rPr>
        <w:t>codes</w:t>
      </w:r>
      <w:proofErr w:type="gramEnd"/>
      <w:r w:rsidR="00633DB5">
        <w:rPr>
          <w:rFonts w:ascii="Arial" w:hAnsi="Arial" w:cs="Arial"/>
          <w:bCs/>
          <w:color w:val="000000"/>
          <w:sz w:val="23"/>
          <w:szCs w:val="23"/>
          <w:lang w:eastAsia="en-AU"/>
        </w:rPr>
        <w:t xml:space="preserve"> of practice, compliance codes and guidance material. It will then determine the </w:t>
      </w:r>
      <w:r w:rsidR="00775416">
        <w:rPr>
          <w:rFonts w:ascii="Arial" w:hAnsi="Arial" w:cs="Arial"/>
          <w:bCs/>
          <w:color w:val="000000"/>
          <w:sz w:val="23"/>
          <w:szCs w:val="23"/>
          <w:lang w:eastAsia="en-AU"/>
        </w:rPr>
        <w:t xml:space="preserve">WHS related </w:t>
      </w:r>
      <w:r w:rsidR="00633DB5">
        <w:rPr>
          <w:rFonts w:ascii="Arial" w:hAnsi="Arial" w:cs="Arial"/>
          <w:bCs/>
          <w:color w:val="000000"/>
          <w:sz w:val="23"/>
          <w:szCs w:val="23"/>
          <w:lang w:eastAsia="en-AU"/>
        </w:rPr>
        <w:t>roles and resp</w:t>
      </w:r>
      <w:r w:rsidR="00775416">
        <w:rPr>
          <w:rFonts w:ascii="Arial" w:hAnsi="Arial" w:cs="Arial"/>
          <w:bCs/>
          <w:color w:val="000000"/>
          <w:sz w:val="23"/>
          <w:szCs w:val="23"/>
          <w:lang w:eastAsia="en-AU"/>
        </w:rPr>
        <w:t>onsibilities</w:t>
      </w:r>
      <w:r w:rsidR="00633DB5">
        <w:rPr>
          <w:rFonts w:ascii="Arial" w:hAnsi="Arial" w:cs="Arial"/>
          <w:bCs/>
          <w:color w:val="000000"/>
          <w:sz w:val="23"/>
          <w:szCs w:val="23"/>
          <w:lang w:eastAsia="en-AU"/>
        </w:rPr>
        <w:t xml:space="preserve"> from the perspective of employees, supervisors, managers, volunteers,</w:t>
      </w:r>
      <w:r w:rsidR="00775416">
        <w:rPr>
          <w:rFonts w:ascii="Arial" w:hAnsi="Arial" w:cs="Arial"/>
          <w:bCs/>
          <w:color w:val="000000"/>
          <w:sz w:val="23"/>
          <w:szCs w:val="23"/>
          <w:lang w:eastAsia="en-AU"/>
        </w:rPr>
        <w:t xml:space="preserve"> representatives and committees. The assignment will then explore</w:t>
      </w:r>
      <w:r w:rsidR="00633DB5">
        <w:rPr>
          <w:rFonts w:ascii="Arial" w:hAnsi="Arial" w:cs="Arial"/>
          <w:bCs/>
          <w:color w:val="000000"/>
          <w:sz w:val="23"/>
          <w:szCs w:val="23"/>
          <w:lang w:eastAsia="en-AU"/>
        </w:rPr>
        <w:t xml:space="preserve"> the iden</w:t>
      </w:r>
      <w:r w:rsidR="00775416">
        <w:rPr>
          <w:rFonts w:ascii="Arial" w:hAnsi="Arial" w:cs="Arial"/>
          <w:bCs/>
          <w:color w:val="000000"/>
          <w:sz w:val="23"/>
          <w:szCs w:val="23"/>
          <w:lang w:eastAsia="en-AU"/>
        </w:rPr>
        <w:t>tification of hazards,</w:t>
      </w:r>
      <w:r w:rsidR="00633DB5">
        <w:rPr>
          <w:rFonts w:ascii="Arial" w:hAnsi="Arial" w:cs="Arial"/>
          <w:bCs/>
          <w:color w:val="000000"/>
          <w:sz w:val="23"/>
          <w:szCs w:val="23"/>
          <w:lang w:eastAsia="en-AU"/>
        </w:rPr>
        <w:t xml:space="preserve"> how risks are evaluated and controlled as part of a risk manag</w:t>
      </w:r>
      <w:r w:rsidR="00775416">
        <w:rPr>
          <w:rFonts w:ascii="Arial" w:hAnsi="Arial" w:cs="Arial"/>
          <w:bCs/>
          <w:color w:val="000000"/>
          <w:sz w:val="23"/>
          <w:szCs w:val="23"/>
          <w:lang w:eastAsia="en-AU"/>
        </w:rPr>
        <w:t>ement plan; the process of exploring WHS information,</w:t>
      </w:r>
      <w:r w:rsidR="00633DB5">
        <w:rPr>
          <w:rFonts w:ascii="Arial" w:hAnsi="Arial" w:cs="Arial"/>
          <w:bCs/>
          <w:color w:val="000000"/>
          <w:sz w:val="23"/>
          <w:szCs w:val="23"/>
          <w:lang w:eastAsia="en-AU"/>
        </w:rPr>
        <w:t xml:space="preserve"> training</w:t>
      </w:r>
      <w:r w:rsidR="00775416">
        <w:rPr>
          <w:rFonts w:ascii="Arial" w:hAnsi="Arial" w:cs="Arial"/>
          <w:bCs/>
          <w:color w:val="000000"/>
          <w:sz w:val="23"/>
          <w:szCs w:val="23"/>
          <w:lang w:eastAsia="en-AU"/>
        </w:rPr>
        <w:t xml:space="preserve"> and induction as well as the</w:t>
      </w:r>
      <w:r w:rsidR="00633DB5">
        <w:rPr>
          <w:rFonts w:ascii="Arial" w:hAnsi="Arial" w:cs="Arial"/>
          <w:bCs/>
          <w:color w:val="000000"/>
          <w:sz w:val="23"/>
          <w:szCs w:val="23"/>
          <w:lang w:eastAsia="en-AU"/>
        </w:rPr>
        <w:t xml:space="preserve"> </w:t>
      </w:r>
      <w:r w:rsidR="00775416">
        <w:rPr>
          <w:rFonts w:ascii="Arial" w:hAnsi="Arial" w:cs="Arial"/>
          <w:bCs/>
          <w:color w:val="000000"/>
          <w:sz w:val="23"/>
          <w:szCs w:val="23"/>
          <w:lang w:eastAsia="en-AU"/>
        </w:rPr>
        <w:t xml:space="preserve">process of conducting a </w:t>
      </w:r>
      <w:r w:rsidR="00633DB5">
        <w:rPr>
          <w:rFonts w:ascii="Arial" w:hAnsi="Arial" w:cs="Arial"/>
          <w:bCs/>
          <w:color w:val="000000"/>
          <w:sz w:val="23"/>
          <w:szCs w:val="23"/>
          <w:lang w:eastAsia="en-AU"/>
        </w:rPr>
        <w:t>risk management aud</w:t>
      </w:r>
      <w:r w:rsidR="00775416">
        <w:rPr>
          <w:rFonts w:ascii="Arial" w:hAnsi="Arial" w:cs="Arial"/>
          <w:bCs/>
          <w:color w:val="000000"/>
          <w:sz w:val="23"/>
          <w:szCs w:val="23"/>
          <w:lang w:eastAsia="en-AU"/>
        </w:rPr>
        <w:t>it.</w:t>
      </w:r>
    </w:p>
    <w:p w:rsidR="00E33098" w:rsidRPr="00633DB5" w:rsidRDefault="00E33098" w:rsidP="00633DB5">
      <w:pPr>
        <w:autoSpaceDE w:val="0"/>
        <w:autoSpaceDN w:val="0"/>
        <w:adjustRightInd w:val="0"/>
        <w:spacing w:after="0" w:line="240" w:lineRule="auto"/>
        <w:rPr>
          <w:rFonts w:ascii="Arial" w:hAnsi="Arial" w:cs="Arial"/>
          <w:bCs/>
          <w:color w:val="000000"/>
          <w:lang w:eastAsia="en-AU"/>
        </w:rPr>
      </w:pPr>
    </w:p>
    <w:p w:rsidR="008C6DB7" w:rsidRPr="008C6DB7" w:rsidRDefault="008C6DB7" w:rsidP="008C6DB7">
      <w:pPr>
        <w:autoSpaceDE w:val="0"/>
        <w:autoSpaceDN w:val="0"/>
        <w:adjustRightInd w:val="0"/>
        <w:spacing w:after="0" w:line="240" w:lineRule="auto"/>
        <w:rPr>
          <w:rFonts w:ascii="Arial" w:hAnsi="Arial" w:cs="Arial"/>
          <w:bCs/>
          <w:color w:val="000000"/>
          <w:sz w:val="23"/>
          <w:szCs w:val="23"/>
          <w:lang w:eastAsia="en-AU"/>
        </w:rPr>
      </w:pPr>
    </w:p>
    <w:p w:rsidR="00985946" w:rsidRPr="00775416" w:rsidRDefault="008C6DB7" w:rsidP="00775416">
      <w:pPr>
        <w:autoSpaceDE w:val="0"/>
        <w:autoSpaceDN w:val="0"/>
        <w:adjustRightInd w:val="0"/>
        <w:spacing w:after="0" w:line="240" w:lineRule="auto"/>
        <w:jc w:val="center"/>
        <w:outlineLvl w:val="0"/>
        <w:rPr>
          <w:rFonts w:ascii="Arial" w:hAnsi="Arial" w:cs="Arial"/>
          <w:bCs/>
          <w:color w:val="000000"/>
          <w:sz w:val="40"/>
          <w:szCs w:val="40"/>
          <w:lang w:eastAsia="en-AU"/>
        </w:rPr>
      </w:pPr>
      <w:r w:rsidRPr="00987856">
        <w:rPr>
          <w:rFonts w:ascii="Arial" w:hAnsi="Arial" w:cs="Arial"/>
          <w:bCs/>
          <w:color w:val="000000"/>
          <w:sz w:val="40"/>
          <w:szCs w:val="40"/>
          <w:lang w:eastAsia="en-AU"/>
        </w:rPr>
        <w:t>Legislative Requirements</w:t>
      </w:r>
    </w:p>
    <w:p w:rsidR="0074657F" w:rsidRDefault="0074657F" w:rsidP="0074657F">
      <w:pPr>
        <w:autoSpaceDE w:val="0"/>
        <w:autoSpaceDN w:val="0"/>
        <w:adjustRightInd w:val="0"/>
        <w:spacing w:after="0" w:line="240" w:lineRule="auto"/>
        <w:rPr>
          <w:rFonts w:ascii="Arial" w:hAnsi="Arial" w:cs="Arial"/>
          <w:bCs/>
          <w:i/>
          <w:color w:val="000000"/>
          <w:sz w:val="23"/>
          <w:szCs w:val="23"/>
          <w:lang w:eastAsia="en-AU"/>
        </w:rPr>
      </w:pPr>
    </w:p>
    <w:p w:rsidR="00432D4F" w:rsidRDefault="0074657F" w:rsidP="00432D4F">
      <w:pPr>
        <w:autoSpaceDE w:val="0"/>
        <w:autoSpaceDN w:val="0"/>
        <w:adjustRightInd w:val="0"/>
        <w:spacing w:after="0" w:line="240" w:lineRule="auto"/>
        <w:jc w:val="both"/>
        <w:rPr>
          <w:rFonts w:ascii="Arial" w:hAnsi="Arial" w:cs="Arial"/>
          <w:bCs/>
          <w:color w:val="000000"/>
          <w:sz w:val="23"/>
          <w:szCs w:val="23"/>
          <w:lang w:eastAsia="en-AU"/>
        </w:rPr>
      </w:pPr>
      <w:r w:rsidRPr="0074657F">
        <w:rPr>
          <w:rFonts w:ascii="Arial" w:hAnsi="Arial" w:cs="Arial"/>
          <w:bCs/>
          <w:i/>
          <w:color w:val="000000"/>
          <w:sz w:val="23"/>
          <w:szCs w:val="23"/>
          <w:lang w:eastAsia="en-AU"/>
        </w:rPr>
        <w:t>The Work Health and S</w:t>
      </w:r>
      <w:r w:rsidR="00B953AF">
        <w:rPr>
          <w:rFonts w:ascii="Arial" w:hAnsi="Arial" w:cs="Arial"/>
          <w:bCs/>
          <w:i/>
          <w:color w:val="000000"/>
          <w:sz w:val="23"/>
          <w:szCs w:val="23"/>
          <w:lang w:eastAsia="en-AU"/>
        </w:rPr>
        <w:t>afety Act 201</w:t>
      </w:r>
      <w:r w:rsidRPr="0074657F">
        <w:rPr>
          <w:rFonts w:ascii="Arial" w:hAnsi="Arial" w:cs="Arial"/>
          <w:bCs/>
          <w:i/>
          <w:color w:val="000000"/>
          <w:sz w:val="23"/>
          <w:szCs w:val="23"/>
          <w:lang w:eastAsia="en-AU"/>
        </w:rPr>
        <w:t>1</w:t>
      </w:r>
      <w:r>
        <w:rPr>
          <w:rFonts w:ascii="Arial" w:hAnsi="Arial" w:cs="Arial"/>
          <w:bCs/>
          <w:color w:val="000000"/>
          <w:sz w:val="23"/>
          <w:szCs w:val="23"/>
          <w:lang w:eastAsia="en-AU"/>
        </w:rPr>
        <w:t xml:space="preserve">, </w:t>
      </w:r>
      <w:r w:rsidRPr="0074657F">
        <w:rPr>
          <w:rFonts w:ascii="Arial" w:hAnsi="Arial" w:cs="Arial"/>
          <w:bCs/>
          <w:i/>
          <w:color w:val="000000"/>
          <w:sz w:val="23"/>
          <w:szCs w:val="23"/>
          <w:lang w:eastAsia="en-AU"/>
        </w:rPr>
        <w:t>the Work Health and Safety Regulations</w:t>
      </w:r>
      <w:r>
        <w:rPr>
          <w:rFonts w:ascii="Arial" w:hAnsi="Arial" w:cs="Arial"/>
          <w:bCs/>
          <w:color w:val="000000"/>
          <w:sz w:val="23"/>
          <w:szCs w:val="23"/>
          <w:lang w:eastAsia="en-AU"/>
        </w:rPr>
        <w:t xml:space="preserve"> and new Codes of Practice replaced </w:t>
      </w:r>
      <w:r w:rsidRPr="0074657F">
        <w:rPr>
          <w:rFonts w:ascii="Arial" w:hAnsi="Arial" w:cs="Arial"/>
          <w:bCs/>
          <w:i/>
          <w:color w:val="000000"/>
          <w:sz w:val="23"/>
          <w:szCs w:val="23"/>
          <w:lang w:eastAsia="en-AU"/>
        </w:rPr>
        <w:t>the Occupational Health and Safety Act 1991</w:t>
      </w:r>
      <w:r>
        <w:rPr>
          <w:rFonts w:ascii="Arial" w:hAnsi="Arial" w:cs="Arial"/>
          <w:bCs/>
          <w:color w:val="000000"/>
          <w:sz w:val="23"/>
          <w:szCs w:val="23"/>
          <w:lang w:eastAsia="en-AU"/>
        </w:rPr>
        <w:t xml:space="preserve">, </w:t>
      </w:r>
      <w:r w:rsidRPr="0074657F">
        <w:rPr>
          <w:rFonts w:ascii="Arial" w:hAnsi="Arial" w:cs="Arial"/>
          <w:bCs/>
          <w:i/>
          <w:color w:val="000000"/>
          <w:sz w:val="23"/>
          <w:szCs w:val="23"/>
          <w:lang w:eastAsia="en-AU"/>
        </w:rPr>
        <w:t>Safety Standards Regulation 1994</w:t>
      </w:r>
      <w:r>
        <w:rPr>
          <w:rFonts w:ascii="Arial" w:hAnsi="Arial" w:cs="Arial"/>
          <w:bCs/>
          <w:color w:val="000000"/>
          <w:sz w:val="23"/>
          <w:szCs w:val="23"/>
          <w:lang w:eastAsia="en-AU"/>
        </w:rPr>
        <w:t xml:space="preserve"> and </w:t>
      </w:r>
      <w:r w:rsidRPr="0074657F">
        <w:rPr>
          <w:rFonts w:ascii="Arial" w:hAnsi="Arial" w:cs="Arial"/>
          <w:bCs/>
          <w:i/>
          <w:color w:val="000000"/>
          <w:sz w:val="23"/>
          <w:szCs w:val="23"/>
          <w:lang w:eastAsia="en-AU"/>
        </w:rPr>
        <w:t>Safety Arrangements 1991</w:t>
      </w:r>
      <w:r>
        <w:rPr>
          <w:rFonts w:ascii="Arial" w:hAnsi="Arial" w:cs="Arial"/>
          <w:bCs/>
          <w:color w:val="000000"/>
          <w:sz w:val="23"/>
          <w:szCs w:val="23"/>
          <w:lang w:eastAsia="en-AU"/>
        </w:rPr>
        <w:t xml:space="preserve"> in January 2012.</w:t>
      </w:r>
      <w:r>
        <w:t xml:space="preserve"> T</w:t>
      </w:r>
      <w:r>
        <w:rPr>
          <w:rFonts w:ascii="Arial" w:hAnsi="Arial" w:cs="Arial"/>
          <w:bCs/>
          <w:color w:val="000000"/>
          <w:sz w:val="23"/>
          <w:szCs w:val="23"/>
          <w:lang w:eastAsia="en-AU"/>
        </w:rPr>
        <w:t xml:space="preserve">he WHS </w:t>
      </w:r>
      <w:r w:rsidR="00D20834">
        <w:rPr>
          <w:rFonts w:ascii="Arial" w:hAnsi="Arial" w:cs="Arial"/>
          <w:bCs/>
          <w:color w:val="000000"/>
          <w:sz w:val="23"/>
          <w:szCs w:val="23"/>
          <w:lang w:eastAsia="en-AU"/>
        </w:rPr>
        <w:t>legislative requirements ensure</w:t>
      </w:r>
      <w:r w:rsidR="00785F3E">
        <w:rPr>
          <w:rFonts w:ascii="Arial" w:hAnsi="Arial" w:cs="Arial"/>
          <w:bCs/>
          <w:color w:val="000000"/>
          <w:sz w:val="23"/>
          <w:szCs w:val="23"/>
          <w:lang w:eastAsia="en-AU"/>
        </w:rPr>
        <w:t xml:space="preserve"> that organisations </w:t>
      </w:r>
      <w:r>
        <w:rPr>
          <w:rFonts w:ascii="Arial" w:hAnsi="Arial" w:cs="Arial"/>
          <w:bCs/>
          <w:color w:val="000000"/>
          <w:sz w:val="23"/>
          <w:szCs w:val="23"/>
          <w:lang w:eastAsia="en-AU"/>
        </w:rPr>
        <w:t>provide protection for physical safety and mental health of all its workers (i.e. including volu</w:t>
      </w:r>
      <w:r w:rsidR="00785F3E">
        <w:rPr>
          <w:rFonts w:ascii="Arial" w:hAnsi="Arial" w:cs="Arial"/>
          <w:bCs/>
          <w:color w:val="000000"/>
          <w:sz w:val="23"/>
          <w:szCs w:val="23"/>
          <w:lang w:eastAsia="en-AU"/>
        </w:rPr>
        <w:t>nteers)</w:t>
      </w:r>
      <w:r>
        <w:rPr>
          <w:rFonts w:ascii="Arial" w:hAnsi="Arial" w:cs="Arial"/>
          <w:bCs/>
          <w:color w:val="000000"/>
          <w:sz w:val="23"/>
          <w:szCs w:val="23"/>
          <w:lang w:eastAsia="en-AU"/>
        </w:rPr>
        <w:t xml:space="preserve"> ‘so far as is reasonable practicable.’ </w:t>
      </w:r>
      <w:r w:rsidR="00EA7DB5">
        <w:rPr>
          <w:rFonts w:ascii="Arial" w:hAnsi="Arial" w:cs="Arial"/>
          <w:bCs/>
          <w:color w:val="000000"/>
          <w:sz w:val="23"/>
          <w:szCs w:val="23"/>
          <w:lang w:eastAsia="en-AU"/>
        </w:rPr>
        <w:t>The WHS regulations specify the way in which duties under the WHS Act must be met and prescribe procedural or administrative requiremen</w:t>
      </w:r>
      <w:r w:rsidR="00785F3E">
        <w:rPr>
          <w:rFonts w:ascii="Arial" w:hAnsi="Arial" w:cs="Arial"/>
          <w:bCs/>
          <w:color w:val="000000"/>
          <w:sz w:val="23"/>
          <w:szCs w:val="23"/>
          <w:lang w:eastAsia="en-AU"/>
        </w:rPr>
        <w:t>ts to support the WHS Act</w:t>
      </w:r>
      <w:r w:rsidR="00D20834">
        <w:rPr>
          <w:rFonts w:ascii="Arial" w:hAnsi="Arial" w:cs="Arial"/>
          <w:bCs/>
          <w:color w:val="000000"/>
          <w:sz w:val="23"/>
          <w:szCs w:val="23"/>
          <w:lang w:eastAsia="en-AU"/>
        </w:rPr>
        <w:t xml:space="preserve"> (Safe Work Australia 2012)</w:t>
      </w:r>
      <w:r w:rsidR="00EA7DB5">
        <w:rPr>
          <w:rFonts w:ascii="Arial" w:hAnsi="Arial" w:cs="Arial"/>
          <w:bCs/>
          <w:color w:val="000000"/>
          <w:sz w:val="23"/>
          <w:szCs w:val="23"/>
          <w:lang w:eastAsia="en-AU"/>
        </w:rPr>
        <w:t>.</w:t>
      </w:r>
      <w:r w:rsidR="00116DE4">
        <w:rPr>
          <w:rFonts w:ascii="Arial" w:hAnsi="Arial" w:cs="Arial"/>
          <w:bCs/>
          <w:color w:val="000000"/>
          <w:sz w:val="23"/>
          <w:szCs w:val="23"/>
          <w:lang w:eastAsia="en-AU"/>
        </w:rPr>
        <w:t xml:space="preserve"> </w:t>
      </w:r>
    </w:p>
    <w:p w:rsidR="00432D4F" w:rsidRDefault="00432D4F" w:rsidP="00432D4F">
      <w:pPr>
        <w:autoSpaceDE w:val="0"/>
        <w:autoSpaceDN w:val="0"/>
        <w:adjustRightInd w:val="0"/>
        <w:spacing w:after="0" w:line="240" w:lineRule="auto"/>
        <w:jc w:val="both"/>
        <w:rPr>
          <w:rFonts w:ascii="Arial" w:hAnsi="Arial" w:cs="Arial"/>
          <w:bCs/>
          <w:color w:val="000000"/>
          <w:sz w:val="23"/>
          <w:szCs w:val="23"/>
          <w:lang w:eastAsia="en-AU"/>
        </w:rPr>
      </w:pPr>
    </w:p>
    <w:p w:rsidR="00985946" w:rsidRPr="004630C6" w:rsidRDefault="00B953AF" w:rsidP="004630C6">
      <w:pPr>
        <w:autoSpaceDE w:val="0"/>
        <w:autoSpaceDN w:val="0"/>
        <w:adjustRightInd w:val="0"/>
        <w:spacing w:after="0" w:line="240" w:lineRule="auto"/>
        <w:jc w:val="both"/>
      </w:pPr>
      <w:r w:rsidRPr="00B953AF">
        <w:rPr>
          <w:rFonts w:ascii="Arial" w:hAnsi="Arial" w:cs="Arial"/>
          <w:bCs/>
          <w:i/>
          <w:color w:val="000000"/>
          <w:sz w:val="23"/>
          <w:szCs w:val="23"/>
          <w:lang w:eastAsia="en-AU"/>
        </w:rPr>
        <w:t>The Work Health and Safety Act 2011</w:t>
      </w:r>
      <w:r w:rsidR="00D20834">
        <w:rPr>
          <w:rFonts w:ascii="Arial" w:hAnsi="Arial" w:cs="Arial"/>
          <w:bCs/>
          <w:color w:val="000000"/>
          <w:sz w:val="23"/>
          <w:szCs w:val="23"/>
          <w:lang w:eastAsia="en-AU"/>
        </w:rPr>
        <w:t xml:space="preserve"> states that workers and associated</w:t>
      </w:r>
      <w:r w:rsidR="00432D4F">
        <w:rPr>
          <w:rFonts w:ascii="Arial" w:hAnsi="Arial" w:cs="Arial"/>
          <w:bCs/>
          <w:color w:val="000000"/>
          <w:sz w:val="23"/>
          <w:szCs w:val="23"/>
          <w:lang w:eastAsia="en-AU"/>
        </w:rPr>
        <w:t xml:space="preserve"> persons should be given the highest level of protection against harm to their health, safety and welfare. It aims to minimise or eliminate</w:t>
      </w:r>
      <w:r w:rsidR="0074657F">
        <w:rPr>
          <w:rFonts w:ascii="Arial" w:hAnsi="Arial" w:cs="Arial"/>
          <w:bCs/>
          <w:color w:val="000000"/>
          <w:sz w:val="23"/>
          <w:szCs w:val="23"/>
          <w:lang w:eastAsia="en-AU"/>
        </w:rPr>
        <w:t xml:space="preserve"> risks to health and safety</w:t>
      </w:r>
      <w:r w:rsidR="00432D4F">
        <w:rPr>
          <w:rFonts w:ascii="Arial" w:hAnsi="Arial" w:cs="Arial"/>
          <w:bCs/>
          <w:color w:val="000000"/>
          <w:sz w:val="23"/>
          <w:szCs w:val="23"/>
          <w:lang w:eastAsia="en-AU"/>
        </w:rPr>
        <w:t xml:space="preserve"> arising from work or workplaces</w:t>
      </w:r>
      <w:r w:rsidR="0074657F">
        <w:rPr>
          <w:rFonts w:ascii="Arial" w:hAnsi="Arial" w:cs="Arial"/>
          <w:bCs/>
          <w:color w:val="000000"/>
          <w:sz w:val="23"/>
          <w:szCs w:val="23"/>
          <w:lang w:eastAsia="en-AU"/>
        </w:rPr>
        <w:t xml:space="preserve">; </w:t>
      </w:r>
      <w:r w:rsidR="00432D4F">
        <w:rPr>
          <w:rFonts w:ascii="Arial" w:hAnsi="Arial" w:cs="Arial"/>
          <w:bCs/>
          <w:color w:val="000000"/>
          <w:sz w:val="23"/>
          <w:szCs w:val="23"/>
          <w:lang w:eastAsia="en-AU"/>
        </w:rPr>
        <w:t>ensure</w:t>
      </w:r>
      <w:r w:rsidR="00F620D5">
        <w:rPr>
          <w:rFonts w:ascii="Arial" w:hAnsi="Arial" w:cs="Arial"/>
          <w:bCs/>
          <w:color w:val="000000"/>
          <w:sz w:val="23"/>
          <w:szCs w:val="23"/>
          <w:lang w:eastAsia="en-AU"/>
        </w:rPr>
        <w:t>s</w:t>
      </w:r>
      <w:r w:rsidR="00432D4F">
        <w:rPr>
          <w:rFonts w:ascii="Arial" w:hAnsi="Arial" w:cs="Arial"/>
          <w:bCs/>
          <w:color w:val="000000"/>
          <w:sz w:val="23"/>
          <w:szCs w:val="23"/>
          <w:lang w:eastAsia="en-AU"/>
        </w:rPr>
        <w:t xml:space="preserve"> that there is fair and effective representation, consultation and cooperation to address and resolve health and safety issues in the workplace; encourage unions and employer organisations to take a constructive role in improving WHS practices; assist businesses and workers to achieve a healthier and safer working environment; provide effective compliance an</w:t>
      </w:r>
      <w:r w:rsidR="00D20834">
        <w:rPr>
          <w:rFonts w:ascii="Arial" w:hAnsi="Arial" w:cs="Arial"/>
          <w:bCs/>
          <w:color w:val="000000"/>
          <w:sz w:val="23"/>
          <w:szCs w:val="23"/>
          <w:lang w:eastAsia="en-AU"/>
        </w:rPr>
        <w:t>d</w:t>
      </w:r>
      <w:r w:rsidR="00785F3E">
        <w:rPr>
          <w:rFonts w:ascii="Arial" w:hAnsi="Arial" w:cs="Arial"/>
          <w:bCs/>
          <w:color w:val="000000"/>
          <w:sz w:val="23"/>
          <w:szCs w:val="23"/>
          <w:lang w:eastAsia="en-AU"/>
        </w:rPr>
        <w:t xml:space="preserve"> reinforcement measures; </w:t>
      </w:r>
      <w:r w:rsidR="00D20834">
        <w:rPr>
          <w:rFonts w:ascii="Arial" w:hAnsi="Arial" w:cs="Arial"/>
          <w:bCs/>
          <w:color w:val="000000"/>
          <w:sz w:val="23"/>
          <w:szCs w:val="23"/>
          <w:lang w:eastAsia="en-AU"/>
        </w:rPr>
        <w:t xml:space="preserve">perform </w:t>
      </w:r>
      <w:r w:rsidR="00432D4F">
        <w:rPr>
          <w:rFonts w:ascii="Arial" w:hAnsi="Arial" w:cs="Arial"/>
          <w:bCs/>
          <w:color w:val="000000"/>
          <w:sz w:val="23"/>
          <w:szCs w:val="23"/>
          <w:lang w:eastAsia="en-AU"/>
        </w:rPr>
        <w:t xml:space="preserve">progressively higher standards of work health and safety; </w:t>
      </w:r>
      <w:r w:rsidR="0074657F">
        <w:rPr>
          <w:rFonts w:ascii="Arial" w:hAnsi="Arial" w:cs="Arial"/>
          <w:bCs/>
          <w:color w:val="000000"/>
          <w:sz w:val="23"/>
          <w:szCs w:val="23"/>
          <w:lang w:eastAsia="en-AU"/>
        </w:rPr>
        <w:t>ensure</w:t>
      </w:r>
      <w:r w:rsidR="00432D4F">
        <w:rPr>
          <w:rFonts w:ascii="Arial" w:hAnsi="Arial" w:cs="Arial"/>
          <w:bCs/>
          <w:color w:val="000000"/>
          <w:sz w:val="23"/>
          <w:szCs w:val="23"/>
          <w:lang w:eastAsia="en-AU"/>
        </w:rPr>
        <w:t xml:space="preserve"> that there are</w:t>
      </w:r>
      <w:r w:rsidR="0074657F">
        <w:rPr>
          <w:rFonts w:ascii="Arial" w:hAnsi="Arial" w:cs="Arial"/>
          <w:bCs/>
          <w:color w:val="000000"/>
          <w:sz w:val="23"/>
          <w:szCs w:val="23"/>
          <w:lang w:eastAsia="en-AU"/>
        </w:rPr>
        <w:t xml:space="preserve"> safe structures and systems of work; </w:t>
      </w:r>
      <w:r w:rsidR="00432D4F">
        <w:rPr>
          <w:rFonts w:ascii="Arial" w:hAnsi="Arial" w:cs="Arial"/>
          <w:bCs/>
          <w:color w:val="000000"/>
          <w:sz w:val="23"/>
          <w:szCs w:val="23"/>
          <w:lang w:eastAsia="en-AU"/>
        </w:rPr>
        <w:t>ensure</w:t>
      </w:r>
      <w:r w:rsidR="0074657F">
        <w:rPr>
          <w:rFonts w:ascii="Arial" w:hAnsi="Arial" w:cs="Arial"/>
          <w:bCs/>
          <w:color w:val="000000"/>
          <w:sz w:val="23"/>
          <w:szCs w:val="23"/>
          <w:lang w:eastAsia="en-AU"/>
        </w:rPr>
        <w:t xml:space="preserve"> the safe use, handling and storage of plant, structures and substances; </w:t>
      </w:r>
      <w:r w:rsidR="00432D4F">
        <w:rPr>
          <w:rFonts w:ascii="Arial" w:hAnsi="Arial" w:cs="Arial"/>
          <w:bCs/>
          <w:color w:val="000000"/>
          <w:sz w:val="23"/>
          <w:szCs w:val="23"/>
          <w:lang w:eastAsia="en-AU"/>
        </w:rPr>
        <w:t>provide a</w:t>
      </w:r>
      <w:r w:rsidR="0074657F">
        <w:rPr>
          <w:rFonts w:ascii="Arial" w:hAnsi="Arial" w:cs="Arial"/>
          <w:bCs/>
          <w:color w:val="000000"/>
          <w:sz w:val="23"/>
          <w:szCs w:val="23"/>
          <w:lang w:eastAsia="en-AU"/>
        </w:rPr>
        <w:t>dequate facilities</w:t>
      </w:r>
      <w:r w:rsidR="00432D4F">
        <w:rPr>
          <w:rFonts w:ascii="Arial" w:hAnsi="Arial" w:cs="Arial"/>
          <w:bCs/>
          <w:color w:val="000000"/>
          <w:sz w:val="23"/>
          <w:szCs w:val="23"/>
          <w:lang w:eastAsia="en-AU"/>
        </w:rPr>
        <w:t xml:space="preserve"> </w:t>
      </w:r>
      <w:r w:rsidR="0074657F">
        <w:rPr>
          <w:rFonts w:ascii="Arial" w:hAnsi="Arial" w:cs="Arial"/>
          <w:bCs/>
          <w:color w:val="000000"/>
          <w:sz w:val="23"/>
          <w:szCs w:val="23"/>
          <w:lang w:eastAsia="en-AU"/>
        </w:rPr>
        <w:t>for the welfare of workers (including volunteers) (e.g. toilets, first aid facilities et</w:t>
      </w:r>
      <w:r w:rsidR="00432D4F">
        <w:rPr>
          <w:rFonts w:ascii="Arial" w:hAnsi="Arial" w:cs="Arial"/>
          <w:bCs/>
          <w:color w:val="000000"/>
          <w:sz w:val="23"/>
          <w:szCs w:val="23"/>
          <w:lang w:eastAsia="en-AU"/>
        </w:rPr>
        <w:t>c.); as well as the provide</w:t>
      </w:r>
      <w:r w:rsidR="0074657F">
        <w:rPr>
          <w:rFonts w:ascii="Arial" w:hAnsi="Arial" w:cs="Arial"/>
          <w:bCs/>
          <w:color w:val="000000"/>
          <w:sz w:val="23"/>
          <w:szCs w:val="23"/>
          <w:lang w:eastAsia="en-AU"/>
        </w:rPr>
        <w:t xml:space="preserve"> information, training, ins</w:t>
      </w:r>
      <w:r w:rsidR="00432D4F">
        <w:rPr>
          <w:rFonts w:ascii="Arial" w:hAnsi="Arial" w:cs="Arial"/>
          <w:bCs/>
          <w:color w:val="000000"/>
          <w:sz w:val="23"/>
          <w:szCs w:val="23"/>
          <w:lang w:eastAsia="en-AU"/>
        </w:rPr>
        <w:t xml:space="preserve">truction or supervision </w:t>
      </w:r>
      <w:r w:rsidR="0074657F">
        <w:rPr>
          <w:rFonts w:ascii="Arial" w:hAnsi="Arial" w:cs="Arial"/>
          <w:bCs/>
          <w:color w:val="000000"/>
          <w:sz w:val="23"/>
          <w:szCs w:val="23"/>
          <w:lang w:eastAsia="en-AU"/>
        </w:rPr>
        <w:t xml:space="preserve">necessary to protect </w:t>
      </w:r>
      <w:r w:rsidR="00432D4F">
        <w:rPr>
          <w:rFonts w:ascii="Arial" w:hAnsi="Arial" w:cs="Arial"/>
          <w:bCs/>
          <w:color w:val="000000"/>
          <w:sz w:val="23"/>
          <w:szCs w:val="23"/>
          <w:lang w:eastAsia="en-AU"/>
        </w:rPr>
        <w:t xml:space="preserve">all persons from risks to </w:t>
      </w:r>
      <w:r w:rsidR="0074657F">
        <w:rPr>
          <w:rFonts w:ascii="Arial" w:hAnsi="Arial" w:cs="Arial"/>
          <w:bCs/>
          <w:color w:val="000000"/>
          <w:sz w:val="23"/>
          <w:szCs w:val="23"/>
          <w:lang w:eastAsia="en-AU"/>
        </w:rPr>
        <w:t xml:space="preserve">health and safety arising from their work. The legislative </w:t>
      </w:r>
      <w:proofErr w:type="gramStart"/>
      <w:r w:rsidR="0074657F">
        <w:rPr>
          <w:rFonts w:ascii="Arial" w:hAnsi="Arial" w:cs="Arial"/>
          <w:bCs/>
          <w:color w:val="000000"/>
          <w:sz w:val="23"/>
          <w:szCs w:val="23"/>
          <w:lang w:eastAsia="en-AU"/>
        </w:rPr>
        <w:t>require</w:t>
      </w:r>
      <w:r w:rsidR="00432D4F">
        <w:rPr>
          <w:rFonts w:ascii="Arial" w:hAnsi="Arial" w:cs="Arial"/>
          <w:bCs/>
          <w:color w:val="000000"/>
          <w:sz w:val="23"/>
          <w:szCs w:val="23"/>
          <w:lang w:eastAsia="en-AU"/>
        </w:rPr>
        <w:t>ments of</w:t>
      </w:r>
      <w:r w:rsidR="0074657F">
        <w:rPr>
          <w:rFonts w:ascii="Arial" w:hAnsi="Arial" w:cs="Arial"/>
          <w:bCs/>
          <w:color w:val="000000"/>
          <w:sz w:val="23"/>
          <w:szCs w:val="23"/>
          <w:lang w:eastAsia="en-AU"/>
        </w:rPr>
        <w:t xml:space="preserve"> the Work Health and Saf</w:t>
      </w:r>
      <w:r w:rsidR="00432D4F">
        <w:rPr>
          <w:rFonts w:ascii="Arial" w:hAnsi="Arial" w:cs="Arial"/>
          <w:bCs/>
          <w:color w:val="000000"/>
          <w:sz w:val="23"/>
          <w:szCs w:val="23"/>
          <w:lang w:eastAsia="en-AU"/>
        </w:rPr>
        <w:t>ety Act ensures</w:t>
      </w:r>
      <w:proofErr w:type="gramEnd"/>
      <w:r w:rsidR="00432D4F">
        <w:rPr>
          <w:rFonts w:ascii="Arial" w:hAnsi="Arial" w:cs="Arial"/>
          <w:bCs/>
          <w:color w:val="000000"/>
          <w:sz w:val="23"/>
          <w:szCs w:val="23"/>
          <w:lang w:eastAsia="en-AU"/>
        </w:rPr>
        <w:t xml:space="preserve"> that there are </w:t>
      </w:r>
      <w:r w:rsidR="0074657F">
        <w:rPr>
          <w:rFonts w:ascii="Arial" w:hAnsi="Arial" w:cs="Arial"/>
          <w:bCs/>
          <w:color w:val="000000"/>
          <w:sz w:val="23"/>
          <w:szCs w:val="23"/>
          <w:lang w:eastAsia="en-AU"/>
        </w:rPr>
        <w:t>methods of resolving issues related to the Work Health and Safety in the wor</w:t>
      </w:r>
      <w:r w:rsidR="00432D4F">
        <w:rPr>
          <w:rFonts w:ascii="Arial" w:hAnsi="Arial" w:cs="Arial"/>
          <w:bCs/>
          <w:color w:val="000000"/>
          <w:sz w:val="23"/>
          <w:szCs w:val="23"/>
          <w:lang w:eastAsia="en-AU"/>
        </w:rPr>
        <w:t>kplace (Safe Work Australia 2012</w:t>
      </w:r>
      <w:r w:rsidR="0074657F">
        <w:rPr>
          <w:rFonts w:ascii="Arial" w:hAnsi="Arial" w:cs="Arial"/>
          <w:bCs/>
          <w:color w:val="000000"/>
          <w:sz w:val="23"/>
          <w:szCs w:val="23"/>
          <w:lang w:eastAsia="en-AU"/>
        </w:rPr>
        <w:t>)</w:t>
      </w:r>
      <w:r w:rsidR="0055003D">
        <w:rPr>
          <w:rFonts w:ascii="Arial" w:hAnsi="Arial" w:cs="Arial"/>
          <w:bCs/>
          <w:color w:val="000000"/>
          <w:sz w:val="23"/>
          <w:szCs w:val="23"/>
          <w:lang w:eastAsia="en-AU"/>
        </w:rPr>
        <w:t>. Non-compliance WHS laws can result in a range of regulatory responses, criminal prosecution and fines including jail sentences (</w:t>
      </w:r>
      <w:proofErr w:type="spellStart"/>
      <w:r w:rsidR="0055003D">
        <w:rPr>
          <w:rFonts w:ascii="Arial" w:hAnsi="Arial" w:cs="Arial"/>
          <w:bCs/>
          <w:color w:val="000000"/>
          <w:sz w:val="23"/>
          <w:szCs w:val="23"/>
          <w:lang w:eastAsia="en-AU"/>
        </w:rPr>
        <w:t>CamCare</w:t>
      </w:r>
      <w:proofErr w:type="spellEnd"/>
      <w:r w:rsidR="0055003D">
        <w:rPr>
          <w:rFonts w:ascii="Arial" w:hAnsi="Arial" w:cs="Arial"/>
          <w:bCs/>
          <w:color w:val="000000"/>
          <w:sz w:val="23"/>
          <w:szCs w:val="23"/>
          <w:lang w:eastAsia="en-AU"/>
        </w:rPr>
        <w:t xml:space="preserve"> 2014).</w:t>
      </w:r>
    </w:p>
    <w:p w:rsidR="00CE0C0D" w:rsidRDefault="00CE0C0D" w:rsidP="00CE0C0D">
      <w:pPr>
        <w:autoSpaceDE w:val="0"/>
        <w:autoSpaceDN w:val="0"/>
        <w:adjustRightInd w:val="0"/>
        <w:spacing w:after="0" w:line="240" w:lineRule="auto"/>
        <w:jc w:val="both"/>
        <w:rPr>
          <w:rFonts w:ascii="Arial" w:hAnsi="Arial" w:cs="Arial"/>
          <w:bCs/>
          <w:color w:val="000000"/>
          <w:sz w:val="23"/>
          <w:szCs w:val="23"/>
          <w:lang w:eastAsia="en-AU"/>
        </w:rPr>
      </w:pPr>
    </w:p>
    <w:p w:rsidR="00C052F3" w:rsidRPr="00D42492" w:rsidRDefault="00CE0C0D" w:rsidP="00D42492">
      <w:pPr>
        <w:autoSpaceDE w:val="0"/>
        <w:autoSpaceDN w:val="0"/>
        <w:adjustRightInd w:val="0"/>
        <w:spacing w:after="0" w:line="240" w:lineRule="auto"/>
        <w:jc w:val="both"/>
        <w:rPr>
          <w:rFonts w:ascii="Arial" w:hAnsi="Arial" w:cs="Arial"/>
          <w:bCs/>
          <w:color w:val="000000"/>
          <w:sz w:val="23"/>
          <w:szCs w:val="23"/>
          <w:lang w:eastAsia="en-AU"/>
        </w:rPr>
      </w:pPr>
      <w:r w:rsidRPr="004630C6">
        <w:rPr>
          <w:rFonts w:ascii="Arial" w:hAnsi="Arial" w:cs="Arial"/>
          <w:b/>
          <w:bCs/>
          <w:color w:val="000000"/>
          <w:sz w:val="23"/>
          <w:szCs w:val="23"/>
          <w:lang w:eastAsia="en-AU"/>
        </w:rPr>
        <w:lastRenderedPageBreak/>
        <w:t>WHS standards</w:t>
      </w:r>
      <w:r>
        <w:rPr>
          <w:rFonts w:ascii="Arial" w:hAnsi="Arial" w:cs="Arial"/>
          <w:bCs/>
          <w:color w:val="000000"/>
          <w:sz w:val="23"/>
          <w:szCs w:val="23"/>
          <w:lang w:eastAsia="en-AU"/>
        </w:rPr>
        <w:t xml:space="preserve"> are requirements for organisations </w:t>
      </w:r>
      <w:r w:rsidRPr="00CE0C0D">
        <w:rPr>
          <w:rFonts w:ascii="Arial" w:hAnsi="Arial" w:cs="Arial"/>
          <w:bCs/>
          <w:color w:val="000000"/>
          <w:sz w:val="23"/>
          <w:szCs w:val="23"/>
          <w:lang w:eastAsia="en-AU"/>
        </w:rPr>
        <w:t xml:space="preserve">to demonstrate objective evidence of the presence of effective </w:t>
      </w:r>
      <w:r>
        <w:rPr>
          <w:rFonts w:ascii="Arial" w:hAnsi="Arial" w:cs="Arial"/>
          <w:bCs/>
          <w:color w:val="000000"/>
          <w:sz w:val="23"/>
          <w:szCs w:val="23"/>
          <w:lang w:eastAsia="en-AU"/>
        </w:rPr>
        <w:t>WHS systems</w:t>
      </w:r>
      <w:r w:rsidR="00F620D5">
        <w:rPr>
          <w:rFonts w:ascii="Arial" w:hAnsi="Arial" w:cs="Arial"/>
          <w:bCs/>
          <w:color w:val="000000"/>
          <w:sz w:val="23"/>
          <w:szCs w:val="23"/>
          <w:lang w:eastAsia="en-AU"/>
        </w:rPr>
        <w:t xml:space="preserve"> that </w:t>
      </w:r>
      <w:r w:rsidR="00D20834">
        <w:rPr>
          <w:rFonts w:ascii="Arial" w:hAnsi="Arial" w:cs="Arial"/>
          <w:bCs/>
          <w:color w:val="000000"/>
          <w:sz w:val="23"/>
          <w:szCs w:val="23"/>
          <w:lang w:eastAsia="en-AU"/>
        </w:rPr>
        <w:t xml:space="preserve">document </w:t>
      </w:r>
      <w:r w:rsidRPr="00CE0C0D">
        <w:rPr>
          <w:rFonts w:ascii="Arial" w:hAnsi="Arial" w:cs="Arial"/>
          <w:bCs/>
          <w:color w:val="000000"/>
          <w:sz w:val="23"/>
          <w:szCs w:val="23"/>
          <w:lang w:eastAsia="en-AU"/>
        </w:rPr>
        <w:t>the corrective action required to prevent injur</w:t>
      </w:r>
      <w:r w:rsidR="00F620D5">
        <w:rPr>
          <w:rFonts w:ascii="Arial" w:hAnsi="Arial" w:cs="Arial"/>
          <w:bCs/>
          <w:color w:val="000000"/>
          <w:sz w:val="23"/>
          <w:szCs w:val="23"/>
          <w:lang w:eastAsia="en-AU"/>
        </w:rPr>
        <w:t xml:space="preserve">y (Safe Work Australia 2012). </w:t>
      </w:r>
      <w:r w:rsidR="00D20834">
        <w:rPr>
          <w:rFonts w:ascii="Arial" w:hAnsi="Arial" w:cs="Arial"/>
          <w:bCs/>
          <w:color w:val="000000"/>
          <w:sz w:val="23"/>
          <w:szCs w:val="23"/>
          <w:lang w:eastAsia="en-AU"/>
        </w:rPr>
        <w:t xml:space="preserve">The </w:t>
      </w:r>
      <w:r w:rsidR="00D20834" w:rsidRPr="00D42492">
        <w:rPr>
          <w:rFonts w:ascii="Arial" w:hAnsi="Arial" w:cs="Arial"/>
          <w:b/>
          <w:bCs/>
          <w:color w:val="000000"/>
          <w:sz w:val="23"/>
          <w:szCs w:val="23"/>
          <w:lang w:eastAsia="en-AU"/>
        </w:rPr>
        <w:t>WHS</w:t>
      </w:r>
      <w:r w:rsidR="00EA7DB5" w:rsidRPr="00D42492">
        <w:rPr>
          <w:rFonts w:ascii="Arial" w:hAnsi="Arial" w:cs="Arial"/>
          <w:b/>
          <w:bCs/>
          <w:color w:val="000000"/>
          <w:sz w:val="23"/>
          <w:szCs w:val="23"/>
          <w:lang w:eastAsia="en-AU"/>
        </w:rPr>
        <w:t xml:space="preserve"> Codes of Practice</w:t>
      </w:r>
      <w:r w:rsidR="00EA7DB5">
        <w:rPr>
          <w:rFonts w:ascii="Arial" w:hAnsi="Arial" w:cs="Arial"/>
          <w:bCs/>
          <w:color w:val="000000"/>
          <w:sz w:val="23"/>
          <w:szCs w:val="23"/>
          <w:lang w:eastAsia="en-AU"/>
        </w:rPr>
        <w:t xml:space="preserve"> offer practical guidance to achieve the standards of health, safety and wel</w:t>
      </w:r>
      <w:r w:rsidR="00D20834">
        <w:rPr>
          <w:rFonts w:ascii="Arial" w:hAnsi="Arial" w:cs="Arial"/>
          <w:bCs/>
          <w:color w:val="000000"/>
          <w:sz w:val="23"/>
          <w:szCs w:val="23"/>
          <w:lang w:eastAsia="en-AU"/>
        </w:rPr>
        <w:t>fare in the workforce and how</w:t>
      </w:r>
      <w:r w:rsidR="00C052F3">
        <w:rPr>
          <w:rFonts w:ascii="Arial" w:hAnsi="Arial" w:cs="Arial"/>
          <w:bCs/>
          <w:color w:val="000000"/>
          <w:sz w:val="23"/>
          <w:szCs w:val="23"/>
          <w:lang w:eastAsia="en-AU"/>
        </w:rPr>
        <w:t xml:space="preserve"> to meet and comply with legal requirem</w:t>
      </w:r>
      <w:r w:rsidR="00F620D5">
        <w:rPr>
          <w:rFonts w:ascii="Arial" w:hAnsi="Arial" w:cs="Arial"/>
          <w:bCs/>
          <w:color w:val="000000"/>
          <w:sz w:val="23"/>
          <w:szCs w:val="23"/>
          <w:lang w:eastAsia="en-AU"/>
        </w:rPr>
        <w:t>ents of specific regulations</w:t>
      </w:r>
      <w:r w:rsidR="00D20834">
        <w:rPr>
          <w:rFonts w:ascii="Arial" w:hAnsi="Arial" w:cs="Arial"/>
          <w:bCs/>
          <w:color w:val="000000"/>
          <w:sz w:val="23"/>
          <w:szCs w:val="23"/>
          <w:lang w:eastAsia="en-AU"/>
        </w:rPr>
        <w:t xml:space="preserve">. </w:t>
      </w:r>
      <w:r w:rsidR="00C052F3">
        <w:rPr>
          <w:rFonts w:ascii="Arial" w:hAnsi="Arial" w:cs="Arial"/>
          <w:bCs/>
          <w:color w:val="000000"/>
          <w:sz w:val="23"/>
          <w:szCs w:val="23"/>
          <w:lang w:eastAsia="en-AU"/>
        </w:rPr>
        <w:t xml:space="preserve">Codes of Practice </w:t>
      </w:r>
      <w:r w:rsidR="00F620D5">
        <w:rPr>
          <w:rFonts w:ascii="Arial" w:hAnsi="Arial" w:cs="Arial"/>
          <w:bCs/>
          <w:color w:val="000000"/>
          <w:sz w:val="23"/>
          <w:szCs w:val="23"/>
          <w:lang w:eastAsia="en-AU"/>
        </w:rPr>
        <w:t>are</w:t>
      </w:r>
      <w:r w:rsidR="00C052F3">
        <w:rPr>
          <w:rFonts w:ascii="Arial" w:hAnsi="Arial" w:cs="Arial"/>
          <w:bCs/>
          <w:color w:val="000000"/>
          <w:sz w:val="23"/>
          <w:szCs w:val="23"/>
          <w:lang w:eastAsia="en-AU"/>
        </w:rPr>
        <w:t xml:space="preserve"> evidence of whether or not a duty under the WHS laws has been met. They can also be referred to an inspector when issuing an improvement or prohibition notice. Compliance with Codes of Practice is not mandatory providing that any method used provides an equivalent or higher standard of work health and safety than suggested by the Codes of Practice</w:t>
      </w:r>
      <w:r w:rsidR="00D20834">
        <w:rPr>
          <w:rFonts w:ascii="Arial" w:hAnsi="Arial" w:cs="Arial"/>
          <w:bCs/>
          <w:color w:val="000000"/>
          <w:sz w:val="23"/>
          <w:szCs w:val="23"/>
          <w:lang w:eastAsia="en-AU"/>
        </w:rPr>
        <w:t xml:space="preserve"> (Safe Work Australia 2012)</w:t>
      </w:r>
      <w:r w:rsidR="00C052F3">
        <w:rPr>
          <w:rFonts w:ascii="Arial" w:hAnsi="Arial" w:cs="Arial"/>
          <w:bCs/>
          <w:color w:val="000000"/>
          <w:sz w:val="23"/>
          <w:szCs w:val="23"/>
          <w:lang w:eastAsia="en-AU"/>
        </w:rPr>
        <w:t>.</w:t>
      </w:r>
      <w:r w:rsidR="00F620D5">
        <w:rPr>
          <w:rFonts w:ascii="Arial" w:hAnsi="Arial" w:cs="Arial"/>
          <w:bCs/>
          <w:color w:val="000000"/>
          <w:sz w:val="23"/>
          <w:szCs w:val="23"/>
          <w:lang w:eastAsia="en-AU"/>
        </w:rPr>
        <w:t xml:space="preserve"> WHS </w:t>
      </w:r>
      <w:r w:rsidR="00F620D5" w:rsidRPr="00D42492">
        <w:rPr>
          <w:rFonts w:ascii="Arial" w:hAnsi="Arial" w:cs="Arial"/>
          <w:b/>
          <w:bCs/>
          <w:color w:val="000000"/>
          <w:sz w:val="23"/>
          <w:szCs w:val="23"/>
          <w:lang w:eastAsia="en-AU"/>
        </w:rPr>
        <w:t>Guidance Material</w:t>
      </w:r>
      <w:r w:rsidR="00F620D5">
        <w:rPr>
          <w:rFonts w:ascii="Arial" w:hAnsi="Arial" w:cs="Arial"/>
          <w:b/>
          <w:bCs/>
          <w:color w:val="000000"/>
          <w:sz w:val="23"/>
          <w:szCs w:val="23"/>
          <w:lang w:eastAsia="en-AU"/>
        </w:rPr>
        <w:t>s</w:t>
      </w:r>
      <w:r w:rsidR="00F620D5">
        <w:rPr>
          <w:rFonts w:ascii="Arial" w:hAnsi="Arial" w:cs="Arial"/>
          <w:bCs/>
          <w:color w:val="000000"/>
          <w:sz w:val="23"/>
          <w:szCs w:val="23"/>
          <w:lang w:eastAsia="en-AU"/>
        </w:rPr>
        <w:t xml:space="preserve"> are a formal statement on how WHS regulators believe key concepts in the WHS Act operate and in doing so provide an indication of how the laws will be enforced. Safe Work Australia publishes a range of guidance material to provide information on the model WHS laws and to assist compliance (i.e. interpretive guidelines, guides and fact sheets) (Safe Work 2012).</w:t>
      </w:r>
    </w:p>
    <w:p w:rsidR="00EA7DB5" w:rsidRDefault="00EA7DB5" w:rsidP="00132C2D">
      <w:pPr>
        <w:autoSpaceDE w:val="0"/>
        <w:autoSpaceDN w:val="0"/>
        <w:adjustRightInd w:val="0"/>
        <w:spacing w:after="0" w:line="240" w:lineRule="auto"/>
        <w:jc w:val="both"/>
        <w:rPr>
          <w:rFonts w:ascii="Arial" w:hAnsi="Arial" w:cs="Arial"/>
          <w:bCs/>
          <w:color w:val="000000"/>
          <w:sz w:val="23"/>
          <w:szCs w:val="23"/>
          <w:lang w:eastAsia="en-AU"/>
        </w:rPr>
      </w:pPr>
    </w:p>
    <w:p w:rsidR="00A31ED9" w:rsidRPr="00F620D5" w:rsidRDefault="00B953AF" w:rsidP="00F620D5">
      <w:pPr>
        <w:jc w:val="both"/>
      </w:pPr>
      <w:r w:rsidRPr="00D42492">
        <w:rPr>
          <w:rFonts w:ascii="Arial" w:hAnsi="Arial" w:cs="Arial"/>
          <w:b/>
          <w:bCs/>
          <w:color w:val="000000"/>
          <w:sz w:val="23"/>
          <w:szCs w:val="23"/>
          <w:lang w:eastAsia="en-AU"/>
        </w:rPr>
        <w:t>The National Compliance and Enforcement Policy</w:t>
      </w:r>
      <w:r w:rsidRPr="00B953AF">
        <w:rPr>
          <w:rFonts w:ascii="Arial" w:hAnsi="Arial" w:cs="Arial"/>
          <w:bCs/>
          <w:color w:val="000000"/>
          <w:sz w:val="23"/>
          <w:szCs w:val="23"/>
          <w:lang w:eastAsia="en-AU"/>
        </w:rPr>
        <w:t xml:space="preserve"> (NCEP)</w:t>
      </w:r>
      <w:r>
        <w:rPr>
          <w:rFonts w:ascii="Arial" w:hAnsi="Arial" w:cs="Arial"/>
          <w:bCs/>
          <w:color w:val="000000"/>
          <w:sz w:val="23"/>
          <w:szCs w:val="23"/>
          <w:lang w:eastAsia="en-AU"/>
        </w:rPr>
        <w:t xml:space="preserve"> ensure</w:t>
      </w:r>
      <w:r w:rsidR="00A31ED9">
        <w:rPr>
          <w:rFonts w:ascii="Arial" w:hAnsi="Arial" w:cs="Arial"/>
          <w:bCs/>
          <w:color w:val="000000"/>
          <w:sz w:val="23"/>
          <w:szCs w:val="23"/>
          <w:lang w:eastAsia="en-AU"/>
        </w:rPr>
        <w:t>s</w:t>
      </w:r>
      <w:r>
        <w:rPr>
          <w:rFonts w:ascii="Arial" w:hAnsi="Arial" w:cs="Arial"/>
          <w:bCs/>
          <w:color w:val="000000"/>
          <w:sz w:val="23"/>
          <w:szCs w:val="23"/>
          <w:lang w:eastAsia="en-AU"/>
        </w:rPr>
        <w:t xml:space="preserve"> that w</w:t>
      </w:r>
      <w:r w:rsidR="00C052F3">
        <w:rPr>
          <w:rFonts w:ascii="Arial" w:hAnsi="Arial" w:cs="Arial"/>
          <w:bCs/>
          <w:color w:val="000000"/>
          <w:sz w:val="23"/>
          <w:szCs w:val="23"/>
          <w:lang w:eastAsia="en-AU"/>
        </w:rPr>
        <w:t>ork health and safety regulators monitor and enforce compliance with t</w:t>
      </w:r>
      <w:r w:rsidR="00D20834">
        <w:rPr>
          <w:rFonts w:ascii="Arial" w:hAnsi="Arial" w:cs="Arial"/>
          <w:bCs/>
          <w:color w:val="000000"/>
          <w:sz w:val="23"/>
          <w:szCs w:val="23"/>
          <w:lang w:eastAsia="en-AU"/>
        </w:rPr>
        <w:t>he</w:t>
      </w:r>
      <w:r>
        <w:rPr>
          <w:rFonts w:ascii="Arial" w:hAnsi="Arial" w:cs="Arial"/>
          <w:bCs/>
          <w:color w:val="000000"/>
          <w:sz w:val="23"/>
          <w:szCs w:val="23"/>
          <w:lang w:eastAsia="en-AU"/>
        </w:rPr>
        <w:t xml:space="preserve"> </w:t>
      </w:r>
      <w:r w:rsidR="00F620D5">
        <w:rPr>
          <w:rFonts w:ascii="Arial" w:hAnsi="Arial" w:cs="Arial"/>
          <w:bCs/>
          <w:color w:val="000000"/>
          <w:sz w:val="23"/>
          <w:szCs w:val="23"/>
          <w:lang w:eastAsia="en-AU"/>
        </w:rPr>
        <w:t>WHS</w:t>
      </w:r>
      <w:r>
        <w:rPr>
          <w:rFonts w:ascii="Arial" w:hAnsi="Arial" w:cs="Arial"/>
          <w:bCs/>
          <w:color w:val="000000"/>
          <w:sz w:val="23"/>
          <w:szCs w:val="23"/>
          <w:lang w:eastAsia="en-AU"/>
        </w:rPr>
        <w:t xml:space="preserve"> laws </w:t>
      </w:r>
      <w:r w:rsidR="00D20834">
        <w:rPr>
          <w:rFonts w:ascii="Arial" w:hAnsi="Arial" w:cs="Arial"/>
          <w:bCs/>
          <w:color w:val="000000"/>
          <w:sz w:val="23"/>
          <w:szCs w:val="23"/>
          <w:lang w:eastAsia="en-AU"/>
        </w:rPr>
        <w:t>and</w:t>
      </w:r>
      <w:r w:rsidR="00EA7DB5">
        <w:rPr>
          <w:rFonts w:ascii="Arial" w:hAnsi="Arial" w:cs="Arial"/>
          <w:bCs/>
          <w:color w:val="000000"/>
          <w:sz w:val="23"/>
          <w:szCs w:val="23"/>
          <w:lang w:eastAsia="en-AU"/>
        </w:rPr>
        <w:t xml:space="preserve"> ensure that </w:t>
      </w:r>
      <w:r>
        <w:rPr>
          <w:rFonts w:ascii="Arial" w:hAnsi="Arial" w:cs="Arial"/>
          <w:bCs/>
          <w:color w:val="000000"/>
          <w:sz w:val="23"/>
          <w:szCs w:val="23"/>
          <w:lang w:eastAsia="en-AU"/>
        </w:rPr>
        <w:t xml:space="preserve">there is </w:t>
      </w:r>
      <w:r w:rsidR="00EA7DB5">
        <w:rPr>
          <w:rFonts w:ascii="Arial" w:hAnsi="Arial" w:cs="Arial"/>
          <w:bCs/>
          <w:color w:val="000000"/>
          <w:sz w:val="23"/>
          <w:szCs w:val="23"/>
          <w:lang w:eastAsia="en-AU"/>
        </w:rPr>
        <w:t>a nationa</w:t>
      </w:r>
      <w:r>
        <w:rPr>
          <w:rFonts w:ascii="Arial" w:hAnsi="Arial" w:cs="Arial"/>
          <w:bCs/>
          <w:color w:val="000000"/>
          <w:sz w:val="23"/>
          <w:szCs w:val="23"/>
          <w:lang w:eastAsia="en-AU"/>
        </w:rPr>
        <w:t>lly consistent approach</w:t>
      </w:r>
      <w:r w:rsidR="00EA7DB5">
        <w:rPr>
          <w:rFonts w:ascii="Arial" w:hAnsi="Arial" w:cs="Arial"/>
          <w:bCs/>
          <w:color w:val="000000"/>
          <w:sz w:val="23"/>
          <w:szCs w:val="23"/>
          <w:lang w:eastAsia="en-AU"/>
        </w:rPr>
        <w:t xml:space="preserve"> </w:t>
      </w:r>
      <w:r>
        <w:rPr>
          <w:rFonts w:ascii="Arial" w:hAnsi="Arial" w:cs="Arial"/>
          <w:bCs/>
          <w:color w:val="000000"/>
          <w:sz w:val="23"/>
          <w:szCs w:val="23"/>
          <w:lang w:eastAsia="en-AU"/>
        </w:rPr>
        <w:t>in each jurisdiction through the appointment of</w:t>
      </w:r>
      <w:r w:rsidR="00EA7DB5">
        <w:rPr>
          <w:rFonts w:ascii="Arial" w:hAnsi="Arial" w:cs="Arial"/>
          <w:bCs/>
          <w:color w:val="000000"/>
          <w:sz w:val="23"/>
          <w:szCs w:val="23"/>
          <w:lang w:eastAsia="en-AU"/>
        </w:rPr>
        <w:t xml:space="preserve"> work health and safety</w:t>
      </w:r>
      <w:r>
        <w:rPr>
          <w:rFonts w:ascii="Arial" w:hAnsi="Arial" w:cs="Arial"/>
          <w:bCs/>
          <w:color w:val="000000"/>
          <w:sz w:val="23"/>
          <w:szCs w:val="23"/>
          <w:lang w:eastAsia="en-AU"/>
        </w:rPr>
        <w:t xml:space="preserve"> regulators</w:t>
      </w:r>
      <w:r w:rsidR="00EA7DB5">
        <w:rPr>
          <w:rFonts w:ascii="Arial" w:hAnsi="Arial" w:cs="Arial"/>
          <w:bCs/>
          <w:color w:val="000000"/>
          <w:sz w:val="23"/>
          <w:szCs w:val="23"/>
          <w:lang w:eastAsia="en-AU"/>
        </w:rPr>
        <w:t>. Comp</w:t>
      </w:r>
      <w:r w:rsidR="00D20834">
        <w:rPr>
          <w:rFonts w:ascii="Arial" w:hAnsi="Arial" w:cs="Arial"/>
          <w:bCs/>
          <w:color w:val="000000"/>
          <w:sz w:val="23"/>
          <w:szCs w:val="23"/>
          <w:lang w:eastAsia="en-AU"/>
        </w:rPr>
        <w:t>liance monitoring activities</w:t>
      </w:r>
      <w:r w:rsidR="00EA7DB5">
        <w:rPr>
          <w:rFonts w:ascii="Arial" w:hAnsi="Arial" w:cs="Arial"/>
          <w:bCs/>
          <w:color w:val="000000"/>
          <w:sz w:val="23"/>
          <w:szCs w:val="23"/>
          <w:lang w:eastAsia="en-AU"/>
        </w:rPr>
        <w:t xml:space="preserve"> </w:t>
      </w:r>
      <w:r w:rsidR="00EA7DB5" w:rsidRPr="00EA7DB5">
        <w:rPr>
          <w:rFonts w:ascii="Arial" w:hAnsi="Arial" w:cs="Arial"/>
          <w:bCs/>
          <w:color w:val="000000"/>
          <w:sz w:val="23"/>
          <w:szCs w:val="23"/>
          <w:lang w:eastAsia="en-AU"/>
        </w:rPr>
        <w:t>include inspections, audits and other verific</w:t>
      </w:r>
      <w:r w:rsidR="00D20834">
        <w:rPr>
          <w:rFonts w:ascii="Arial" w:hAnsi="Arial" w:cs="Arial"/>
          <w:bCs/>
          <w:color w:val="000000"/>
          <w:sz w:val="23"/>
          <w:szCs w:val="23"/>
          <w:lang w:eastAsia="en-AU"/>
        </w:rPr>
        <w:t>ation activities to enhance WHS</w:t>
      </w:r>
      <w:r w:rsidR="00EA7DB5" w:rsidRPr="00EA7DB5">
        <w:rPr>
          <w:rFonts w:ascii="Arial" w:hAnsi="Arial" w:cs="Arial"/>
          <w:bCs/>
          <w:color w:val="000000"/>
          <w:sz w:val="23"/>
          <w:szCs w:val="23"/>
          <w:lang w:eastAsia="en-AU"/>
        </w:rPr>
        <w:t xml:space="preserve"> mana</w:t>
      </w:r>
      <w:r w:rsidR="00D20834">
        <w:rPr>
          <w:rFonts w:ascii="Arial" w:hAnsi="Arial" w:cs="Arial"/>
          <w:bCs/>
          <w:color w:val="000000"/>
          <w:sz w:val="23"/>
          <w:szCs w:val="23"/>
          <w:lang w:eastAsia="en-AU"/>
        </w:rPr>
        <w:t>gement practices and achieve</w:t>
      </w:r>
      <w:r w:rsidR="00EA7DB5">
        <w:rPr>
          <w:rFonts w:ascii="Arial" w:hAnsi="Arial" w:cs="Arial"/>
          <w:bCs/>
          <w:color w:val="000000"/>
          <w:sz w:val="23"/>
          <w:szCs w:val="23"/>
          <w:lang w:eastAsia="en-AU"/>
        </w:rPr>
        <w:t xml:space="preserve"> </w:t>
      </w:r>
      <w:r w:rsidR="00EA7DB5" w:rsidRPr="00EA7DB5">
        <w:rPr>
          <w:rFonts w:ascii="Arial" w:hAnsi="Arial" w:cs="Arial"/>
          <w:bCs/>
          <w:color w:val="000000"/>
          <w:sz w:val="23"/>
          <w:szCs w:val="23"/>
          <w:lang w:eastAsia="en-AU"/>
        </w:rPr>
        <w:t>sustainable c</w:t>
      </w:r>
      <w:r w:rsidR="00D20834">
        <w:rPr>
          <w:rFonts w:ascii="Arial" w:hAnsi="Arial" w:cs="Arial"/>
          <w:bCs/>
          <w:color w:val="000000"/>
          <w:sz w:val="23"/>
          <w:szCs w:val="23"/>
          <w:lang w:eastAsia="en-AU"/>
        </w:rPr>
        <w:t xml:space="preserve">ompliance with WHS laws. </w:t>
      </w:r>
      <w:r w:rsidR="00EA7DB5">
        <w:rPr>
          <w:rFonts w:ascii="Arial" w:hAnsi="Arial" w:cs="Arial"/>
          <w:bCs/>
          <w:color w:val="000000"/>
          <w:sz w:val="23"/>
          <w:szCs w:val="23"/>
          <w:lang w:eastAsia="en-AU"/>
        </w:rPr>
        <w:t>Non-compliance may</w:t>
      </w:r>
      <w:r>
        <w:rPr>
          <w:rFonts w:ascii="Arial" w:hAnsi="Arial" w:cs="Arial"/>
          <w:bCs/>
          <w:color w:val="000000"/>
          <w:sz w:val="23"/>
          <w:szCs w:val="23"/>
          <w:lang w:eastAsia="en-AU"/>
        </w:rPr>
        <w:t xml:space="preserve"> be detect</w:t>
      </w:r>
      <w:r w:rsidR="00D20834">
        <w:rPr>
          <w:rFonts w:ascii="Arial" w:hAnsi="Arial" w:cs="Arial"/>
          <w:bCs/>
          <w:color w:val="000000"/>
          <w:sz w:val="23"/>
          <w:szCs w:val="23"/>
          <w:lang w:eastAsia="en-AU"/>
        </w:rPr>
        <w:t>ed</w:t>
      </w:r>
      <w:r w:rsidR="00EA7DB5" w:rsidRPr="00EA7DB5">
        <w:rPr>
          <w:rFonts w:ascii="Arial" w:hAnsi="Arial" w:cs="Arial"/>
          <w:bCs/>
          <w:color w:val="000000"/>
          <w:sz w:val="23"/>
          <w:szCs w:val="23"/>
          <w:lang w:eastAsia="en-AU"/>
        </w:rPr>
        <w:t xml:space="preserve"> </w:t>
      </w:r>
      <w:r>
        <w:rPr>
          <w:rFonts w:ascii="Arial" w:hAnsi="Arial" w:cs="Arial"/>
          <w:bCs/>
          <w:color w:val="000000"/>
          <w:sz w:val="23"/>
          <w:szCs w:val="23"/>
          <w:lang w:eastAsia="en-AU"/>
        </w:rPr>
        <w:t>and dealt</w:t>
      </w:r>
      <w:r w:rsidR="00EA7DB5" w:rsidRPr="00EA7DB5">
        <w:rPr>
          <w:rFonts w:ascii="Arial" w:hAnsi="Arial" w:cs="Arial"/>
          <w:bCs/>
          <w:color w:val="000000"/>
          <w:sz w:val="23"/>
          <w:szCs w:val="23"/>
          <w:lang w:eastAsia="en-AU"/>
        </w:rPr>
        <w:t xml:space="preserve"> with</w:t>
      </w:r>
      <w:r w:rsidR="00D20834">
        <w:rPr>
          <w:rFonts w:ascii="Arial" w:hAnsi="Arial" w:cs="Arial"/>
          <w:bCs/>
          <w:color w:val="000000"/>
          <w:sz w:val="23"/>
          <w:szCs w:val="23"/>
          <w:lang w:eastAsia="en-AU"/>
        </w:rPr>
        <w:t xml:space="preserve"> upon</w:t>
      </w:r>
      <w:r w:rsidR="00EA7DB5" w:rsidRPr="00EA7DB5">
        <w:rPr>
          <w:rFonts w:ascii="Arial" w:hAnsi="Arial" w:cs="Arial"/>
          <w:bCs/>
          <w:color w:val="000000"/>
          <w:sz w:val="23"/>
          <w:szCs w:val="23"/>
          <w:lang w:eastAsia="en-AU"/>
        </w:rPr>
        <w:t xml:space="preserve"> inspections, audits and investigations of alle</w:t>
      </w:r>
      <w:r w:rsidR="00D20834">
        <w:rPr>
          <w:rFonts w:ascii="Arial" w:hAnsi="Arial" w:cs="Arial"/>
          <w:bCs/>
          <w:color w:val="000000"/>
          <w:sz w:val="23"/>
          <w:szCs w:val="23"/>
          <w:lang w:eastAsia="en-AU"/>
        </w:rPr>
        <w:t>ged breaches of WHS</w:t>
      </w:r>
      <w:r w:rsidR="00EA7DB5" w:rsidRPr="00CE0C0D">
        <w:rPr>
          <w:rFonts w:ascii="Arial" w:hAnsi="Arial" w:cs="Arial"/>
          <w:bCs/>
          <w:color w:val="000000"/>
          <w:sz w:val="23"/>
          <w:szCs w:val="23"/>
          <w:lang w:eastAsia="en-AU"/>
        </w:rPr>
        <w:t xml:space="preserve"> laws</w:t>
      </w:r>
      <w:r w:rsidRPr="00CE0C0D">
        <w:rPr>
          <w:rFonts w:ascii="Arial" w:hAnsi="Arial" w:cs="Arial"/>
          <w:bCs/>
          <w:color w:val="000000"/>
          <w:sz w:val="23"/>
          <w:szCs w:val="23"/>
          <w:lang w:eastAsia="en-AU"/>
        </w:rPr>
        <w:t xml:space="preserve"> </w:t>
      </w:r>
      <w:r w:rsidR="00D20834">
        <w:rPr>
          <w:rFonts w:ascii="Arial" w:hAnsi="Arial" w:cs="Arial"/>
          <w:bCs/>
          <w:color w:val="000000"/>
          <w:sz w:val="23"/>
          <w:szCs w:val="23"/>
          <w:lang w:eastAsia="en-AU"/>
        </w:rPr>
        <w:t xml:space="preserve">and </w:t>
      </w:r>
      <w:r w:rsidRPr="00CE0C0D">
        <w:rPr>
          <w:rFonts w:ascii="Arial" w:hAnsi="Arial" w:cs="Arial"/>
          <w:bCs/>
          <w:color w:val="000000"/>
          <w:sz w:val="23"/>
          <w:szCs w:val="23"/>
          <w:lang w:eastAsia="en-AU"/>
        </w:rPr>
        <w:t>may lead to</w:t>
      </w:r>
      <w:r w:rsidR="00EA7DB5" w:rsidRPr="00CE0C0D">
        <w:rPr>
          <w:rFonts w:ascii="Arial" w:hAnsi="Arial" w:cs="Arial"/>
          <w:bCs/>
          <w:color w:val="000000"/>
          <w:sz w:val="23"/>
          <w:szCs w:val="23"/>
          <w:lang w:eastAsia="en-AU"/>
        </w:rPr>
        <w:t xml:space="preserve"> </w:t>
      </w:r>
      <w:r w:rsidRPr="00CE0C0D">
        <w:rPr>
          <w:rFonts w:ascii="Arial" w:hAnsi="Arial" w:cs="Arial"/>
          <w:bCs/>
          <w:color w:val="000000"/>
          <w:sz w:val="23"/>
          <w:szCs w:val="23"/>
          <w:lang w:eastAsia="en-AU"/>
        </w:rPr>
        <w:t>taking</w:t>
      </w:r>
      <w:r w:rsidR="00EA7DB5" w:rsidRPr="00CE0C0D">
        <w:rPr>
          <w:rFonts w:ascii="Arial" w:hAnsi="Arial" w:cs="Arial"/>
          <w:bCs/>
          <w:color w:val="000000"/>
          <w:sz w:val="23"/>
          <w:szCs w:val="23"/>
          <w:lang w:eastAsia="en-AU"/>
        </w:rPr>
        <w:t xml:space="preserve"> appropriate enforcement action </w:t>
      </w:r>
      <w:r w:rsidRPr="00CE0C0D">
        <w:rPr>
          <w:rFonts w:ascii="Arial" w:hAnsi="Arial" w:cs="Arial"/>
          <w:bCs/>
          <w:color w:val="000000"/>
          <w:sz w:val="23"/>
          <w:szCs w:val="23"/>
          <w:lang w:eastAsia="en-AU"/>
        </w:rPr>
        <w:t>such as</w:t>
      </w:r>
      <w:r w:rsidR="00EA7DB5" w:rsidRPr="00CE0C0D">
        <w:rPr>
          <w:rFonts w:ascii="Arial" w:hAnsi="Arial" w:cs="Arial"/>
          <w:bCs/>
          <w:color w:val="000000"/>
          <w:sz w:val="23"/>
          <w:szCs w:val="23"/>
          <w:lang w:eastAsia="en-AU"/>
        </w:rPr>
        <w:t xml:space="preserve"> sent</w:t>
      </w:r>
      <w:r w:rsidRPr="00CE0C0D">
        <w:rPr>
          <w:rFonts w:ascii="Arial" w:hAnsi="Arial" w:cs="Arial"/>
          <w:bCs/>
          <w:color w:val="000000"/>
          <w:sz w:val="23"/>
          <w:szCs w:val="23"/>
          <w:lang w:eastAsia="en-AU"/>
        </w:rPr>
        <w:t>enc</w:t>
      </w:r>
      <w:r w:rsidR="00D20834">
        <w:rPr>
          <w:rFonts w:ascii="Arial" w:hAnsi="Arial" w:cs="Arial"/>
          <w:bCs/>
          <w:color w:val="000000"/>
          <w:sz w:val="23"/>
          <w:szCs w:val="23"/>
          <w:lang w:eastAsia="en-AU"/>
        </w:rPr>
        <w:t>ing outcomes and prosecutions</w:t>
      </w:r>
      <w:r w:rsidRPr="00CE0C0D">
        <w:rPr>
          <w:rFonts w:ascii="Arial" w:hAnsi="Arial" w:cs="Arial"/>
          <w:bCs/>
          <w:color w:val="000000"/>
          <w:sz w:val="23"/>
          <w:szCs w:val="23"/>
          <w:lang w:eastAsia="en-AU"/>
        </w:rPr>
        <w:t xml:space="preserve"> (Safe Work Australia</w:t>
      </w:r>
      <w:r w:rsidR="00D20834">
        <w:rPr>
          <w:rFonts w:ascii="Arial" w:hAnsi="Arial" w:cs="Arial"/>
          <w:bCs/>
          <w:color w:val="000000"/>
          <w:sz w:val="23"/>
          <w:szCs w:val="23"/>
          <w:lang w:eastAsia="en-AU"/>
        </w:rPr>
        <w:t xml:space="preserve"> 2012</w:t>
      </w:r>
      <w:r w:rsidRPr="00CE0C0D">
        <w:rPr>
          <w:rFonts w:ascii="Arial" w:hAnsi="Arial" w:cs="Arial"/>
          <w:bCs/>
          <w:color w:val="000000"/>
          <w:sz w:val="23"/>
          <w:szCs w:val="23"/>
          <w:lang w:eastAsia="en-AU"/>
        </w:rPr>
        <w:t>)</w:t>
      </w:r>
      <w:r w:rsidR="00EA7DB5" w:rsidRPr="00CE0C0D">
        <w:rPr>
          <w:rFonts w:ascii="Arial" w:hAnsi="Arial" w:cs="Arial"/>
          <w:bCs/>
          <w:color w:val="000000"/>
          <w:sz w:val="23"/>
          <w:szCs w:val="23"/>
          <w:lang w:eastAsia="en-AU"/>
        </w:rPr>
        <w:t>.</w:t>
      </w:r>
      <w:r w:rsidR="00A31ED9" w:rsidRPr="00CE0C0D">
        <w:rPr>
          <w:rFonts w:ascii="Arial" w:hAnsi="Arial" w:cs="Arial"/>
          <w:bCs/>
          <w:color w:val="000000"/>
          <w:sz w:val="23"/>
          <w:szCs w:val="23"/>
          <w:lang w:eastAsia="en-AU"/>
        </w:rPr>
        <w:t xml:space="preserve"> </w:t>
      </w:r>
      <w:r w:rsidR="00A31ED9" w:rsidRPr="00CE0C0D">
        <w:rPr>
          <w:rFonts w:ascii="Arial" w:hAnsi="Arial" w:cs="Arial"/>
          <w:color w:val="000000"/>
          <w:sz w:val="23"/>
          <w:szCs w:val="23"/>
          <w:shd w:val="clear" w:color="auto" w:fill="FFFFFF"/>
        </w:rPr>
        <w:t>Compliance and enforce</w:t>
      </w:r>
      <w:r w:rsidR="00D20834">
        <w:rPr>
          <w:rFonts w:ascii="Arial" w:hAnsi="Arial" w:cs="Arial"/>
          <w:color w:val="000000"/>
          <w:sz w:val="23"/>
          <w:szCs w:val="23"/>
          <w:shd w:val="clear" w:color="auto" w:fill="FFFFFF"/>
        </w:rPr>
        <w:t>ment of WHS</w:t>
      </w:r>
      <w:r w:rsidR="00A31ED9" w:rsidRPr="00CE0C0D">
        <w:rPr>
          <w:rFonts w:ascii="Arial" w:hAnsi="Arial" w:cs="Arial"/>
          <w:color w:val="000000"/>
          <w:sz w:val="23"/>
          <w:szCs w:val="23"/>
          <w:shd w:val="clear" w:color="auto" w:fill="FFFFFF"/>
        </w:rPr>
        <w:t xml:space="preserve"> legislation in NSW is the role of </w:t>
      </w:r>
      <w:proofErr w:type="spellStart"/>
      <w:r w:rsidR="00A31ED9" w:rsidRPr="00CE0C0D">
        <w:rPr>
          <w:rFonts w:ascii="Arial" w:hAnsi="Arial" w:cs="Arial"/>
          <w:color w:val="000000"/>
          <w:sz w:val="23"/>
          <w:szCs w:val="23"/>
          <w:shd w:val="clear" w:color="auto" w:fill="FFFFFF"/>
        </w:rPr>
        <w:t>WorkCover</w:t>
      </w:r>
      <w:proofErr w:type="spellEnd"/>
      <w:r w:rsidR="00A31ED9" w:rsidRPr="00CE0C0D">
        <w:rPr>
          <w:rFonts w:ascii="Arial" w:hAnsi="Arial" w:cs="Arial"/>
          <w:color w:val="000000"/>
          <w:sz w:val="23"/>
          <w:szCs w:val="23"/>
          <w:shd w:val="clear" w:color="auto" w:fill="FFFFFF"/>
        </w:rPr>
        <w:t xml:space="preserve"> NSW and the Department of Trade</w:t>
      </w:r>
      <w:r w:rsidR="00F620D5">
        <w:rPr>
          <w:rFonts w:ascii="Arial" w:hAnsi="Arial" w:cs="Arial"/>
          <w:color w:val="000000"/>
          <w:sz w:val="23"/>
          <w:szCs w:val="23"/>
          <w:shd w:val="clear" w:color="auto" w:fill="FFFFFF"/>
        </w:rPr>
        <w:t xml:space="preserve">. </w:t>
      </w:r>
      <w:r w:rsidR="00F620D5">
        <w:rPr>
          <w:rFonts w:ascii="Arial" w:hAnsi="Arial" w:cs="Arial"/>
          <w:bCs/>
          <w:color w:val="000000"/>
          <w:sz w:val="23"/>
          <w:szCs w:val="23"/>
          <w:lang w:eastAsia="en-AU"/>
        </w:rPr>
        <w:t xml:space="preserve">Compliance options include orders under </w:t>
      </w:r>
      <w:r w:rsidR="00F620D5" w:rsidRPr="00E51618">
        <w:rPr>
          <w:rFonts w:ascii="Arial" w:hAnsi="Arial" w:cs="Arial"/>
          <w:bCs/>
          <w:i/>
          <w:color w:val="000000"/>
          <w:sz w:val="23"/>
          <w:szCs w:val="23"/>
          <w:lang w:eastAsia="en-AU"/>
        </w:rPr>
        <w:t>the Workers Compensation Act 1987</w:t>
      </w:r>
      <w:r w:rsidR="00F620D5">
        <w:rPr>
          <w:rFonts w:ascii="Arial" w:hAnsi="Arial" w:cs="Arial"/>
          <w:bCs/>
          <w:color w:val="000000"/>
          <w:sz w:val="23"/>
          <w:szCs w:val="23"/>
          <w:lang w:eastAsia="en-AU"/>
        </w:rPr>
        <w:t xml:space="preserve">, penalty notices (on-the-spot-fines) under </w:t>
      </w:r>
      <w:r w:rsidR="00F620D5" w:rsidRPr="00E51618">
        <w:rPr>
          <w:rFonts w:ascii="Arial" w:hAnsi="Arial" w:cs="Arial"/>
          <w:bCs/>
          <w:i/>
          <w:color w:val="000000"/>
          <w:sz w:val="23"/>
          <w:szCs w:val="23"/>
          <w:lang w:eastAsia="en-AU"/>
        </w:rPr>
        <w:t>the Workplace Injury Management and Workers Compensation Act 1998</w:t>
      </w:r>
      <w:r w:rsidR="00F620D5">
        <w:rPr>
          <w:rFonts w:ascii="Arial" w:hAnsi="Arial" w:cs="Arial"/>
          <w:bCs/>
          <w:color w:val="000000"/>
          <w:sz w:val="23"/>
          <w:szCs w:val="23"/>
          <w:lang w:eastAsia="en-AU"/>
        </w:rPr>
        <w:t>, debt recovery and reimbursement as well as prosecution when there is non-insurance, under-insurance or fraud issues</w:t>
      </w:r>
      <w:r w:rsidR="00F620D5">
        <w:t xml:space="preserve"> </w:t>
      </w:r>
      <w:r w:rsidR="00A31ED9">
        <w:rPr>
          <w:rFonts w:ascii="Arial" w:hAnsi="Arial" w:cs="Arial"/>
          <w:bCs/>
          <w:color w:val="000000"/>
          <w:sz w:val="23"/>
          <w:szCs w:val="23"/>
          <w:lang w:eastAsia="en-AU"/>
        </w:rPr>
        <w:t>(Work Cover 2013).</w:t>
      </w:r>
    </w:p>
    <w:p w:rsidR="004630C6" w:rsidRPr="008C6DB7" w:rsidRDefault="00A31ED9" w:rsidP="00F620D5">
      <w:pPr>
        <w:autoSpaceDE w:val="0"/>
        <w:autoSpaceDN w:val="0"/>
        <w:adjustRightInd w:val="0"/>
        <w:spacing w:after="0" w:line="240" w:lineRule="auto"/>
        <w:jc w:val="both"/>
        <w:rPr>
          <w:rFonts w:ascii="Arial" w:hAnsi="Arial" w:cs="Arial"/>
          <w:bCs/>
          <w:color w:val="000000"/>
          <w:sz w:val="23"/>
          <w:szCs w:val="23"/>
          <w:lang w:eastAsia="en-AU"/>
        </w:rPr>
      </w:pPr>
      <w:r w:rsidRPr="00A31ED9">
        <w:rPr>
          <w:rFonts w:ascii="Arial" w:hAnsi="Arial" w:cs="Arial"/>
          <w:bCs/>
          <w:color w:val="000000"/>
          <w:sz w:val="23"/>
          <w:szCs w:val="23"/>
          <w:lang w:eastAsia="en-AU"/>
        </w:rPr>
        <w:t xml:space="preserve"> </w:t>
      </w:r>
    </w:p>
    <w:p w:rsidR="008C6DB7" w:rsidRPr="00987856" w:rsidRDefault="008C6DB7" w:rsidP="00987856">
      <w:pPr>
        <w:autoSpaceDE w:val="0"/>
        <w:autoSpaceDN w:val="0"/>
        <w:adjustRightInd w:val="0"/>
        <w:spacing w:after="0" w:line="240" w:lineRule="auto"/>
        <w:jc w:val="center"/>
        <w:outlineLvl w:val="0"/>
        <w:rPr>
          <w:rFonts w:ascii="Arial" w:hAnsi="Arial" w:cs="Arial"/>
          <w:bCs/>
          <w:color w:val="000000"/>
          <w:sz w:val="40"/>
          <w:szCs w:val="40"/>
          <w:lang w:eastAsia="en-AU"/>
        </w:rPr>
      </w:pPr>
      <w:r w:rsidRPr="00987856">
        <w:rPr>
          <w:rFonts w:ascii="Arial" w:hAnsi="Arial" w:cs="Arial"/>
          <w:bCs/>
          <w:color w:val="000000"/>
          <w:sz w:val="40"/>
          <w:szCs w:val="40"/>
          <w:lang w:eastAsia="en-AU"/>
        </w:rPr>
        <w:t xml:space="preserve">Workplace </w:t>
      </w:r>
      <w:r w:rsidR="0074657F">
        <w:rPr>
          <w:rFonts w:ascii="Arial" w:hAnsi="Arial" w:cs="Arial"/>
          <w:bCs/>
          <w:color w:val="000000"/>
          <w:sz w:val="40"/>
          <w:szCs w:val="40"/>
          <w:lang w:eastAsia="en-AU"/>
        </w:rPr>
        <w:t xml:space="preserve">Health and Safety </w:t>
      </w:r>
      <w:r w:rsidRPr="00987856">
        <w:rPr>
          <w:rFonts w:ascii="Arial" w:hAnsi="Arial" w:cs="Arial"/>
          <w:bCs/>
          <w:color w:val="000000"/>
          <w:sz w:val="40"/>
          <w:szCs w:val="40"/>
          <w:lang w:eastAsia="en-AU"/>
        </w:rPr>
        <w:t>Roles and Responsibilities</w:t>
      </w:r>
    </w:p>
    <w:p w:rsidR="00987856" w:rsidRPr="008C6DB7" w:rsidRDefault="008C6DB7" w:rsidP="008C6DB7">
      <w:pPr>
        <w:autoSpaceDE w:val="0"/>
        <w:autoSpaceDN w:val="0"/>
        <w:adjustRightInd w:val="0"/>
        <w:spacing w:after="0" w:line="240" w:lineRule="auto"/>
        <w:rPr>
          <w:rFonts w:ascii="Arial" w:hAnsi="Arial" w:cs="Arial"/>
          <w:bCs/>
          <w:color w:val="000000"/>
          <w:sz w:val="23"/>
          <w:szCs w:val="23"/>
          <w:lang w:eastAsia="en-AU"/>
        </w:rPr>
      </w:pPr>
      <w:r>
        <w:rPr>
          <w:rFonts w:ascii="Arial" w:hAnsi="Arial" w:cs="Arial"/>
          <w:bCs/>
          <w:color w:val="000000"/>
          <w:sz w:val="23"/>
          <w:szCs w:val="23"/>
          <w:lang w:eastAsia="en-AU"/>
        </w:rPr>
        <w:t xml:space="preserve"> </w:t>
      </w:r>
    </w:p>
    <w:p w:rsidR="00987856" w:rsidRPr="00987856" w:rsidRDefault="008C6DB7" w:rsidP="00987856">
      <w:pPr>
        <w:pStyle w:val="ListParagraph"/>
        <w:numPr>
          <w:ilvl w:val="0"/>
          <w:numId w:val="3"/>
        </w:numPr>
        <w:autoSpaceDE w:val="0"/>
        <w:autoSpaceDN w:val="0"/>
        <w:adjustRightInd w:val="0"/>
        <w:spacing w:after="0" w:line="240" w:lineRule="auto"/>
        <w:rPr>
          <w:rFonts w:ascii="Arial" w:hAnsi="Arial" w:cs="Arial"/>
          <w:bCs/>
          <w:color w:val="000000"/>
          <w:sz w:val="32"/>
          <w:szCs w:val="32"/>
          <w:lang w:eastAsia="en-AU"/>
        </w:rPr>
      </w:pPr>
      <w:r w:rsidRPr="00987856">
        <w:rPr>
          <w:rFonts w:ascii="Arial" w:hAnsi="Arial" w:cs="Arial"/>
          <w:bCs/>
          <w:color w:val="000000"/>
          <w:sz w:val="32"/>
          <w:szCs w:val="32"/>
          <w:lang w:eastAsia="en-AU"/>
        </w:rPr>
        <w:t>Employees</w:t>
      </w:r>
    </w:p>
    <w:p w:rsidR="00987856" w:rsidRDefault="00987856" w:rsidP="00987856">
      <w:pPr>
        <w:autoSpaceDE w:val="0"/>
        <w:autoSpaceDN w:val="0"/>
        <w:adjustRightInd w:val="0"/>
        <w:spacing w:after="0" w:line="240" w:lineRule="auto"/>
        <w:rPr>
          <w:rFonts w:ascii="Arial" w:hAnsi="Arial" w:cs="Arial"/>
          <w:bCs/>
          <w:color w:val="000000"/>
          <w:sz w:val="23"/>
          <w:szCs w:val="23"/>
          <w:lang w:eastAsia="en-AU"/>
        </w:rPr>
      </w:pPr>
    </w:p>
    <w:p w:rsidR="00452FFE" w:rsidRDefault="00987856" w:rsidP="00D232C8">
      <w:pPr>
        <w:autoSpaceDE w:val="0"/>
        <w:autoSpaceDN w:val="0"/>
        <w:adjustRightInd w:val="0"/>
        <w:spacing w:after="0" w:line="240" w:lineRule="auto"/>
        <w:jc w:val="both"/>
        <w:rPr>
          <w:rFonts w:ascii="Arial" w:hAnsi="Arial" w:cs="Arial"/>
          <w:bCs/>
          <w:color w:val="000000"/>
          <w:sz w:val="23"/>
          <w:szCs w:val="23"/>
          <w:lang w:eastAsia="en-AU"/>
        </w:rPr>
      </w:pPr>
      <w:r>
        <w:rPr>
          <w:rFonts w:ascii="Arial" w:hAnsi="Arial" w:cs="Arial"/>
          <w:bCs/>
          <w:color w:val="000000"/>
          <w:sz w:val="23"/>
          <w:szCs w:val="23"/>
          <w:lang w:eastAsia="en-AU"/>
        </w:rPr>
        <w:t xml:space="preserve">Employees (workers) are those people who directly </w:t>
      </w:r>
      <w:r w:rsidR="004F76A4">
        <w:rPr>
          <w:rFonts w:ascii="Arial" w:hAnsi="Arial" w:cs="Arial"/>
          <w:bCs/>
          <w:color w:val="000000"/>
          <w:sz w:val="23"/>
          <w:szCs w:val="23"/>
          <w:lang w:eastAsia="en-AU"/>
        </w:rPr>
        <w:t>face the hazards of a job and therefore</w:t>
      </w:r>
      <w:r w:rsidR="00116DE4">
        <w:rPr>
          <w:rFonts w:ascii="Arial" w:hAnsi="Arial" w:cs="Arial"/>
          <w:bCs/>
          <w:color w:val="000000"/>
          <w:sz w:val="23"/>
          <w:szCs w:val="23"/>
          <w:lang w:eastAsia="en-AU"/>
        </w:rPr>
        <w:t xml:space="preserve"> are </w:t>
      </w:r>
      <w:r>
        <w:rPr>
          <w:rFonts w:ascii="Arial" w:hAnsi="Arial" w:cs="Arial"/>
          <w:bCs/>
          <w:color w:val="000000"/>
          <w:sz w:val="23"/>
          <w:szCs w:val="23"/>
          <w:lang w:eastAsia="en-AU"/>
        </w:rPr>
        <w:t>given the highest level of</w:t>
      </w:r>
      <w:r w:rsidR="004F76A4">
        <w:rPr>
          <w:rFonts w:ascii="Arial" w:hAnsi="Arial" w:cs="Arial"/>
          <w:bCs/>
          <w:color w:val="000000"/>
          <w:sz w:val="23"/>
          <w:szCs w:val="23"/>
          <w:lang w:eastAsia="en-AU"/>
        </w:rPr>
        <w:t xml:space="preserve"> protection </w:t>
      </w:r>
      <w:r>
        <w:rPr>
          <w:rFonts w:ascii="Arial" w:hAnsi="Arial" w:cs="Arial"/>
          <w:bCs/>
          <w:color w:val="000000"/>
          <w:sz w:val="23"/>
          <w:szCs w:val="23"/>
          <w:lang w:eastAsia="en-AU"/>
        </w:rPr>
        <w:t>from hazards and risks arising from work</w:t>
      </w:r>
      <w:r w:rsidR="004F76A4">
        <w:rPr>
          <w:rFonts w:ascii="Arial" w:hAnsi="Arial" w:cs="Arial"/>
          <w:bCs/>
          <w:color w:val="000000"/>
          <w:sz w:val="23"/>
          <w:szCs w:val="23"/>
          <w:lang w:eastAsia="en-AU"/>
        </w:rPr>
        <w:t xml:space="preserve"> (Safe Work </w:t>
      </w:r>
      <w:r w:rsidR="00116DE4">
        <w:rPr>
          <w:rFonts w:ascii="Arial" w:hAnsi="Arial" w:cs="Arial"/>
          <w:bCs/>
          <w:color w:val="000000"/>
          <w:sz w:val="23"/>
          <w:szCs w:val="23"/>
          <w:lang w:eastAsia="en-AU"/>
        </w:rPr>
        <w:t xml:space="preserve">Australia </w:t>
      </w:r>
      <w:r w:rsidR="004F76A4">
        <w:rPr>
          <w:rFonts w:ascii="Arial" w:hAnsi="Arial" w:cs="Arial"/>
          <w:bCs/>
          <w:color w:val="000000"/>
          <w:sz w:val="23"/>
          <w:szCs w:val="23"/>
          <w:lang w:eastAsia="en-AU"/>
        </w:rPr>
        <w:t>2012)</w:t>
      </w:r>
      <w:r>
        <w:rPr>
          <w:rFonts w:ascii="Arial" w:hAnsi="Arial" w:cs="Arial"/>
          <w:bCs/>
          <w:color w:val="000000"/>
          <w:sz w:val="23"/>
          <w:szCs w:val="23"/>
          <w:lang w:eastAsia="en-AU"/>
        </w:rPr>
        <w:t xml:space="preserve">. Employees are required to follow </w:t>
      </w:r>
      <w:r w:rsidR="004F76A4">
        <w:rPr>
          <w:rFonts w:ascii="Arial" w:hAnsi="Arial" w:cs="Arial"/>
          <w:bCs/>
          <w:color w:val="000000"/>
          <w:sz w:val="23"/>
          <w:szCs w:val="23"/>
          <w:lang w:eastAsia="en-AU"/>
        </w:rPr>
        <w:t>WHS procedures</w:t>
      </w:r>
      <w:r w:rsidR="00116DE4">
        <w:rPr>
          <w:rFonts w:ascii="Arial" w:hAnsi="Arial" w:cs="Arial"/>
          <w:bCs/>
          <w:color w:val="000000"/>
          <w:sz w:val="23"/>
          <w:szCs w:val="23"/>
          <w:lang w:eastAsia="en-AU"/>
        </w:rPr>
        <w:t>; comply</w:t>
      </w:r>
      <w:r w:rsidR="004F76A4">
        <w:rPr>
          <w:rFonts w:ascii="Arial" w:hAnsi="Arial" w:cs="Arial"/>
          <w:bCs/>
          <w:color w:val="000000"/>
          <w:sz w:val="23"/>
          <w:szCs w:val="23"/>
          <w:lang w:eastAsia="en-AU"/>
        </w:rPr>
        <w:t xml:space="preserve"> with </w:t>
      </w:r>
      <w:r w:rsidR="00116DE4">
        <w:rPr>
          <w:rFonts w:ascii="Arial" w:hAnsi="Arial" w:cs="Arial"/>
          <w:bCs/>
          <w:color w:val="000000"/>
          <w:sz w:val="23"/>
          <w:szCs w:val="23"/>
          <w:lang w:eastAsia="en-AU"/>
        </w:rPr>
        <w:t>safety manuals and procedures;</w:t>
      </w:r>
      <w:r>
        <w:rPr>
          <w:rFonts w:ascii="Arial" w:hAnsi="Arial" w:cs="Arial"/>
          <w:bCs/>
          <w:color w:val="000000"/>
          <w:sz w:val="23"/>
          <w:szCs w:val="23"/>
          <w:lang w:eastAsia="en-AU"/>
        </w:rPr>
        <w:t xml:space="preserve"> p</w:t>
      </w:r>
      <w:r w:rsidR="00116DE4">
        <w:rPr>
          <w:rFonts w:ascii="Arial" w:hAnsi="Arial" w:cs="Arial"/>
          <w:bCs/>
          <w:color w:val="000000"/>
          <w:sz w:val="23"/>
          <w:szCs w:val="23"/>
          <w:lang w:eastAsia="en-AU"/>
        </w:rPr>
        <w:t>articipating in safety training;</w:t>
      </w:r>
      <w:r>
        <w:rPr>
          <w:rFonts w:ascii="Arial" w:hAnsi="Arial" w:cs="Arial"/>
          <w:bCs/>
          <w:color w:val="000000"/>
          <w:sz w:val="23"/>
          <w:szCs w:val="23"/>
          <w:lang w:eastAsia="en-AU"/>
        </w:rPr>
        <w:t xml:space="preserve"> wearing personal protective eq</w:t>
      </w:r>
      <w:r w:rsidR="00116DE4">
        <w:rPr>
          <w:rFonts w:ascii="Arial" w:hAnsi="Arial" w:cs="Arial"/>
          <w:bCs/>
          <w:color w:val="000000"/>
          <w:sz w:val="23"/>
          <w:szCs w:val="23"/>
          <w:lang w:eastAsia="en-AU"/>
        </w:rPr>
        <w:t>uipment; exercise</w:t>
      </w:r>
      <w:r>
        <w:rPr>
          <w:rFonts w:ascii="Arial" w:hAnsi="Arial" w:cs="Arial"/>
          <w:bCs/>
          <w:color w:val="000000"/>
          <w:sz w:val="23"/>
          <w:szCs w:val="23"/>
          <w:lang w:eastAsia="en-AU"/>
        </w:rPr>
        <w:t xml:space="preserve"> a level of care and responsibility in their work</w:t>
      </w:r>
      <w:r w:rsidR="00116DE4">
        <w:rPr>
          <w:rFonts w:ascii="Arial" w:hAnsi="Arial" w:cs="Arial"/>
          <w:bCs/>
          <w:color w:val="000000"/>
          <w:sz w:val="23"/>
          <w:szCs w:val="23"/>
          <w:lang w:eastAsia="en-AU"/>
        </w:rPr>
        <w:t>; take</w:t>
      </w:r>
      <w:r>
        <w:rPr>
          <w:rFonts w:ascii="Arial" w:hAnsi="Arial" w:cs="Arial"/>
          <w:bCs/>
          <w:color w:val="000000"/>
          <w:sz w:val="23"/>
          <w:szCs w:val="23"/>
          <w:lang w:eastAsia="en-AU"/>
        </w:rPr>
        <w:t xml:space="preserve"> ownership </w:t>
      </w:r>
      <w:r w:rsidR="00116DE4">
        <w:rPr>
          <w:rFonts w:ascii="Arial" w:hAnsi="Arial" w:cs="Arial"/>
          <w:bCs/>
          <w:color w:val="000000"/>
          <w:sz w:val="23"/>
          <w:szCs w:val="23"/>
          <w:lang w:eastAsia="en-AU"/>
        </w:rPr>
        <w:t xml:space="preserve">of their own health and safety </w:t>
      </w:r>
      <w:r>
        <w:rPr>
          <w:rFonts w:ascii="Arial" w:hAnsi="Arial" w:cs="Arial"/>
          <w:bCs/>
          <w:color w:val="000000"/>
          <w:sz w:val="23"/>
          <w:szCs w:val="23"/>
          <w:lang w:eastAsia="en-AU"/>
        </w:rPr>
        <w:t>or those matters within their control or ability to i</w:t>
      </w:r>
      <w:r w:rsidR="004F76A4">
        <w:rPr>
          <w:rFonts w:ascii="Arial" w:hAnsi="Arial" w:cs="Arial"/>
          <w:bCs/>
          <w:color w:val="000000"/>
          <w:sz w:val="23"/>
          <w:szCs w:val="23"/>
          <w:lang w:eastAsia="en-AU"/>
        </w:rPr>
        <w:t>nfluence; ensure that WHS</w:t>
      </w:r>
      <w:r>
        <w:rPr>
          <w:rFonts w:ascii="Arial" w:hAnsi="Arial" w:cs="Arial"/>
          <w:bCs/>
          <w:color w:val="000000"/>
          <w:sz w:val="23"/>
          <w:szCs w:val="23"/>
          <w:lang w:eastAsia="en-AU"/>
        </w:rPr>
        <w:t xml:space="preserve"> becomes a part of everyday b</w:t>
      </w:r>
      <w:r w:rsidR="004F76A4">
        <w:rPr>
          <w:rFonts w:ascii="Arial" w:hAnsi="Arial" w:cs="Arial"/>
          <w:bCs/>
          <w:color w:val="000000"/>
          <w:sz w:val="23"/>
          <w:szCs w:val="23"/>
          <w:lang w:eastAsia="en-AU"/>
        </w:rPr>
        <w:t>usine</w:t>
      </w:r>
      <w:r w:rsidR="00116DE4">
        <w:rPr>
          <w:rFonts w:ascii="Arial" w:hAnsi="Arial" w:cs="Arial"/>
          <w:bCs/>
          <w:color w:val="000000"/>
          <w:sz w:val="23"/>
          <w:szCs w:val="23"/>
          <w:lang w:eastAsia="en-AU"/>
        </w:rPr>
        <w:t>ss to</w:t>
      </w:r>
      <w:r w:rsidR="004F76A4">
        <w:rPr>
          <w:rFonts w:ascii="Arial" w:hAnsi="Arial" w:cs="Arial"/>
          <w:bCs/>
          <w:color w:val="000000"/>
          <w:sz w:val="23"/>
          <w:szCs w:val="23"/>
          <w:lang w:eastAsia="en-AU"/>
        </w:rPr>
        <w:t xml:space="preserve"> establish </w:t>
      </w:r>
      <w:r w:rsidR="004F76A4">
        <w:rPr>
          <w:rFonts w:ascii="Arial" w:hAnsi="Arial" w:cs="Arial"/>
          <w:bCs/>
          <w:color w:val="000000"/>
          <w:sz w:val="23"/>
          <w:szCs w:val="23"/>
          <w:lang w:eastAsia="en-AU"/>
        </w:rPr>
        <w:lastRenderedPageBreak/>
        <w:t xml:space="preserve">compliance levels; </w:t>
      </w:r>
      <w:r>
        <w:rPr>
          <w:rFonts w:ascii="Arial" w:hAnsi="Arial" w:cs="Arial"/>
          <w:bCs/>
          <w:color w:val="000000"/>
          <w:sz w:val="23"/>
          <w:szCs w:val="23"/>
          <w:lang w:eastAsia="en-AU"/>
        </w:rPr>
        <w:t>enhance a culture of health and safety within the workp</w:t>
      </w:r>
      <w:r w:rsidR="004F76A4">
        <w:rPr>
          <w:rFonts w:ascii="Arial" w:hAnsi="Arial" w:cs="Arial"/>
          <w:bCs/>
          <w:color w:val="000000"/>
          <w:sz w:val="23"/>
          <w:szCs w:val="23"/>
          <w:lang w:eastAsia="en-AU"/>
        </w:rPr>
        <w:t xml:space="preserve">lace; and </w:t>
      </w:r>
      <w:r>
        <w:rPr>
          <w:rFonts w:ascii="Arial" w:hAnsi="Arial" w:cs="Arial"/>
          <w:bCs/>
          <w:color w:val="000000"/>
          <w:sz w:val="23"/>
          <w:szCs w:val="23"/>
          <w:lang w:eastAsia="en-AU"/>
        </w:rPr>
        <w:t>meet duty of car</w:t>
      </w:r>
      <w:r w:rsidR="00D232C8">
        <w:rPr>
          <w:rFonts w:ascii="Arial" w:hAnsi="Arial" w:cs="Arial"/>
          <w:bCs/>
          <w:color w:val="000000"/>
          <w:sz w:val="23"/>
          <w:szCs w:val="23"/>
          <w:lang w:eastAsia="en-AU"/>
        </w:rPr>
        <w:t>e oblig</w:t>
      </w:r>
      <w:r w:rsidR="004F76A4">
        <w:rPr>
          <w:rFonts w:ascii="Arial" w:hAnsi="Arial" w:cs="Arial"/>
          <w:bCs/>
          <w:color w:val="000000"/>
          <w:sz w:val="23"/>
          <w:szCs w:val="23"/>
          <w:lang w:eastAsia="en-AU"/>
        </w:rPr>
        <w:t>ations</w:t>
      </w:r>
      <w:r w:rsidR="00116DE4">
        <w:rPr>
          <w:rFonts w:ascii="Arial" w:hAnsi="Arial" w:cs="Arial"/>
          <w:bCs/>
          <w:color w:val="000000"/>
          <w:sz w:val="23"/>
          <w:szCs w:val="23"/>
          <w:lang w:eastAsia="en-AU"/>
        </w:rPr>
        <w:t xml:space="preserve"> </w:t>
      </w:r>
      <w:r w:rsidR="0056668C">
        <w:rPr>
          <w:rFonts w:ascii="Arial" w:hAnsi="Arial" w:cs="Arial"/>
          <w:bCs/>
          <w:color w:val="000000"/>
          <w:sz w:val="23"/>
          <w:szCs w:val="23"/>
          <w:lang w:eastAsia="en-AU"/>
        </w:rPr>
        <w:t>(</w:t>
      </w:r>
      <w:proofErr w:type="spellStart"/>
      <w:r w:rsidR="0056668C">
        <w:rPr>
          <w:rFonts w:ascii="Arial" w:hAnsi="Arial" w:cs="Arial"/>
          <w:bCs/>
          <w:color w:val="000000"/>
          <w:sz w:val="23"/>
          <w:szCs w:val="23"/>
          <w:lang w:eastAsia="en-AU"/>
        </w:rPr>
        <w:t>CamCare</w:t>
      </w:r>
      <w:proofErr w:type="spellEnd"/>
      <w:r w:rsidR="0056668C">
        <w:rPr>
          <w:rFonts w:ascii="Arial" w:hAnsi="Arial" w:cs="Arial"/>
          <w:bCs/>
          <w:color w:val="000000"/>
          <w:sz w:val="23"/>
          <w:szCs w:val="23"/>
          <w:lang w:eastAsia="en-AU"/>
        </w:rPr>
        <w:t xml:space="preserve"> 2014)</w:t>
      </w:r>
      <w:r w:rsidR="00452FFE">
        <w:rPr>
          <w:rFonts w:ascii="Arial" w:hAnsi="Arial" w:cs="Arial"/>
          <w:bCs/>
          <w:color w:val="000000"/>
          <w:sz w:val="23"/>
          <w:szCs w:val="23"/>
          <w:lang w:eastAsia="en-AU"/>
        </w:rPr>
        <w:t>.</w:t>
      </w:r>
    </w:p>
    <w:p w:rsidR="00987856" w:rsidRPr="00987856" w:rsidRDefault="00987856" w:rsidP="00987856">
      <w:pPr>
        <w:autoSpaceDE w:val="0"/>
        <w:autoSpaceDN w:val="0"/>
        <w:adjustRightInd w:val="0"/>
        <w:spacing w:after="0" w:line="240" w:lineRule="auto"/>
        <w:rPr>
          <w:rFonts w:ascii="Arial" w:hAnsi="Arial" w:cs="Arial"/>
          <w:bCs/>
          <w:color w:val="000000"/>
          <w:sz w:val="23"/>
          <w:szCs w:val="23"/>
          <w:lang w:eastAsia="en-AU"/>
        </w:rPr>
      </w:pPr>
    </w:p>
    <w:p w:rsidR="008C6DB7" w:rsidRPr="006A60EF" w:rsidRDefault="008C6DB7" w:rsidP="008C6DB7">
      <w:pPr>
        <w:pStyle w:val="ListParagraph"/>
        <w:numPr>
          <w:ilvl w:val="0"/>
          <w:numId w:val="3"/>
        </w:numPr>
        <w:autoSpaceDE w:val="0"/>
        <w:autoSpaceDN w:val="0"/>
        <w:adjustRightInd w:val="0"/>
        <w:spacing w:after="0" w:line="240" w:lineRule="auto"/>
        <w:rPr>
          <w:rFonts w:ascii="Arial" w:hAnsi="Arial" w:cs="Arial"/>
          <w:bCs/>
          <w:color w:val="000000"/>
          <w:sz w:val="32"/>
          <w:szCs w:val="32"/>
          <w:lang w:eastAsia="en-AU"/>
        </w:rPr>
      </w:pPr>
      <w:r w:rsidRPr="006A60EF">
        <w:rPr>
          <w:rFonts w:ascii="Arial" w:hAnsi="Arial" w:cs="Arial"/>
          <w:bCs/>
          <w:color w:val="000000"/>
          <w:sz w:val="32"/>
          <w:szCs w:val="32"/>
          <w:lang w:eastAsia="en-AU"/>
        </w:rPr>
        <w:t>Supervisors</w:t>
      </w:r>
    </w:p>
    <w:p w:rsidR="006A60EF" w:rsidRDefault="006A60EF" w:rsidP="006A60EF">
      <w:pPr>
        <w:autoSpaceDE w:val="0"/>
        <w:autoSpaceDN w:val="0"/>
        <w:adjustRightInd w:val="0"/>
        <w:spacing w:after="0" w:line="240" w:lineRule="auto"/>
        <w:rPr>
          <w:rFonts w:ascii="Arial" w:hAnsi="Arial" w:cs="Arial"/>
          <w:bCs/>
          <w:color w:val="000000"/>
          <w:sz w:val="23"/>
          <w:szCs w:val="23"/>
          <w:lang w:eastAsia="en-AU"/>
        </w:rPr>
      </w:pPr>
    </w:p>
    <w:p w:rsidR="006A60EF" w:rsidRPr="006A60EF" w:rsidRDefault="003A4BA8" w:rsidP="003A4BA8">
      <w:pPr>
        <w:autoSpaceDE w:val="0"/>
        <w:autoSpaceDN w:val="0"/>
        <w:adjustRightInd w:val="0"/>
        <w:spacing w:after="0" w:line="240" w:lineRule="auto"/>
        <w:jc w:val="both"/>
        <w:rPr>
          <w:rFonts w:ascii="Arial" w:hAnsi="Arial" w:cs="Arial"/>
          <w:bCs/>
          <w:color w:val="000000"/>
          <w:sz w:val="23"/>
          <w:szCs w:val="23"/>
          <w:lang w:eastAsia="en-AU"/>
        </w:rPr>
      </w:pPr>
      <w:r>
        <w:rPr>
          <w:rFonts w:ascii="Arial" w:hAnsi="Arial" w:cs="Arial"/>
          <w:bCs/>
          <w:color w:val="000000"/>
          <w:sz w:val="23"/>
          <w:szCs w:val="23"/>
          <w:lang w:eastAsia="en-AU"/>
        </w:rPr>
        <w:t xml:space="preserve">A supervisor has the same duties to take reasonable care as other ‘workers,’ however </w:t>
      </w:r>
      <w:r w:rsidR="00D42492">
        <w:rPr>
          <w:rFonts w:ascii="Arial" w:hAnsi="Arial" w:cs="Arial"/>
          <w:bCs/>
          <w:color w:val="000000"/>
          <w:sz w:val="23"/>
          <w:szCs w:val="23"/>
          <w:lang w:eastAsia="en-AU"/>
        </w:rPr>
        <w:t xml:space="preserve">all supervisors must ensure that there is adequate supervision of employees or teams </w:t>
      </w:r>
      <w:r w:rsidR="008C5A77">
        <w:rPr>
          <w:rFonts w:ascii="Arial" w:hAnsi="Arial" w:cs="Arial"/>
          <w:bCs/>
          <w:color w:val="000000"/>
          <w:sz w:val="23"/>
          <w:szCs w:val="23"/>
          <w:lang w:eastAsia="en-AU"/>
        </w:rPr>
        <w:t>under their control</w:t>
      </w:r>
      <w:r w:rsidR="00D42492">
        <w:rPr>
          <w:rFonts w:ascii="Arial" w:hAnsi="Arial" w:cs="Arial"/>
          <w:bCs/>
          <w:color w:val="000000"/>
          <w:sz w:val="23"/>
          <w:szCs w:val="23"/>
          <w:lang w:eastAsia="en-AU"/>
        </w:rPr>
        <w:t>. T</w:t>
      </w:r>
      <w:r>
        <w:rPr>
          <w:rFonts w:ascii="Arial" w:hAnsi="Arial" w:cs="Arial"/>
          <w:bCs/>
          <w:color w:val="000000"/>
          <w:sz w:val="23"/>
          <w:szCs w:val="23"/>
          <w:lang w:eastAsia="en-AU"/>
        </w:rPr>
        <w:t xml:space="preserve">hey are also </w:t>
      </w:r>
      <w:r w:rsidR="006A60EF">
        <w:rPr>
          <w:rFonts w:ascii="Arial" w:hAnsi="Arial" w:cs="Arial"/>
          <w:bCs/>
          <w:color w:val="000000"/>
          <w:sz w:val="23"/>
          <w:szCs w:val="23"/>
          <w:lang w:eastAsia="en-AU"/>
        </w:rPr>
        <w:t>account</w:t>
      </w:r>
      <w:r>
        <w:rPr>
          <w:rFonts w:ascii="Arial" w:hAnsi="Arial" w:cs="Arial"/>
          <w:bCs/>
          <w:color w:val="000000"/>
          <w:sz w:val="23"/>
          <w:szCs w:val="23"/>
          <w:lang w:eastAsia="en-AU"/>
        </w:rPr>
        <w:t>able for allocating</w:t>
      </w:r>
      <w:r w:rsidR="006A60EF">
        <w:rPr>
          <w:rFonts w:ascii="Arial" w:hAnsi="Arial" w:cs="Arial"/>
          <w:bCs/>
          <w:color w:val="000000"/>
          <w:sz w:val="23"/>
          <w:szCs w:val="23"/>
          <w:lang w:eastAsia="en-AU"/>
        </w:rPr>
        <w:t xml:space="preserve"> </w:t>
      </w:r>
      <w:r>
        <w:rPr>
          <w:rFonts w:ascii="Arial" w:hAnsi="Arial" w:cs="Arial"/>
          <w:bCs/>
          <w:color w:val="000000"/>
          <w:sz w:val="23"/>
          <w:szCs w:val="23"/>
          <w:lang w:eastAsia="en-AU"/>
        </w:rPr>
        <w:t>WHS</w:t>
      </w:r>
      <w:r w:rsidR="00D42492">
        <w:rPr>
          <w:rFonts w:ascii="Arial" w:hAnsi="Arial" w:cs="Arial"/>
          <w:bCs/>
          <w:color w:val="000000"/>
          <w:sz w:val="23"/>
          <w:szCs w:val="23"/>
          <w:lang w:eastAsia="en-AU"/>
        </w:rPr>
        <w:t xml:space="preserve"> responsibilities and expectations;</w:t>
      </w:r>
      <w:r w:rsidR="006A60EF">
        <w:rPr>
          <w:rFonts w:ascii="Arial" w:hAnsi="Arial" w:cs="Arial"/>
          <w:bCs/>
          <w:color w:val="000000"/>
          <w:sz w:val="23"/>
          <w:szCs w:val="23"/>
          <w:lang w:eastAsia="en-AU"/>
        </w:rPr>
        <w:t xml:space="preserve"> </w:t>
      </w:r>
      <w:r w:rsidR="00D42492">
        <w:rPr>
          <w:rFonts w:ascii="Arial" w:hAnsi="Arial" w:cs="Arial"/>
          <w:bCs/>
          <w:color w:val="000000"/>
          <w:sz w:val="23"/>
          <w:szCs w:val="23"/>
          <w:lang w:eastAsia="en-AU"/>
        </w:rPr>
        <w:t>conducting hazard and</w:t>
      </w:r>
      <w:r w:rsidR="006A60EF">
        <w:rPr>
          <w:rFonts w:ascii="Arial" w:hAnsi="Arial" w:cs="Arial"/>
          <w:bCs/>
          <w:color w:val="000000"/>
          <w:sz w:val="23"/>
          <w:szCs w:val="23"/>
          <w:lang w:eastAsia="en-AU"/>
        </w:rPr>
        <w:t xml:space="preserve"> incident </w:t>
      </w:r>
      <w:r>
        <w:rPr>
          <w:rFonts w:ascii="Arial" w:hAnsi="Arial" w:cs="Arial"/>
          <w:bCs/>
          <w:color w:val="000000"/>
          <w:sz w:val="23"/>
          <w:szCs w:val="23"/>
          <w:lang w:eastAsia="en-AU"/>
        </w:rPr>
        <w:t>reports</w:t>
      </w:r>
      <w:r w:rsidR="00D42492">
        <w:rPr>
          <w:rFonts w:ascii="Arial" w:hAnsi="Arial" w:cs="Arial"/>
          <w:bCs/>
          <w:color w:val="000000"/>
          <w:sz w:val="23"/>
          <w:szCs w:val="23"/>
          <w:lang w:eastAsia="en-AU"/>
        </w:rPr>
        <w:t>; performing internal WHS audits</w:t>
      </w:r>
      <w:r>
        <w:rPr>
          <w:rFonts w:ascii="Arial" w:hAnsi="Arial" w:cs="Arial"/>
          <w:bCs/>
          <w:color w:val="000000"/>
          <w:sz w:val="23"/>
          <w:szCs w:val="23"/>
          <w:lang w:eastAsia="en-AU"/>
        </w:rPr>
        <w:t>;</w:t>
      </w:r>
      <w:r w:rsidR="006A60EF">
        <w:rPr>
          <w:rFonts w:ascii="Arial" w:hAnsi="Arial" w:cs="Arial"/>
          <w:bCs/>
          <w:color w:val="000000"/>
          <w:sz w:val="23"/>
          <w:szCs w:val="23"/>
          <w:lang w:eastAsia="en-AU"/>
        </w:rPr>
        <w:t xml:space="preserve"> review</w:t>
      </w:r>
      <w:r w:rsidR="00D42492">
        <w:rPr>
          <w:rFonts w:ascii="Arial" w:hAnsi="Arial" w:cs="Arial"/>
          <w:bCs/>
          <w:color w:val="000000"/>
          <w:sz w:val="23"/>
          <w:szCs w:val="23"/>
          <w:lang w:eastAsia="en-AU"/>
        </w:rPr>
        <w:t xml:space="preserve">ing </w:t>
      </w:r>
      <w:r w:rsidR="006A60EF">
        <w:rPr>
          <w:rFonts w:ascii="Arial" w:hAnsi="Arial" w:cs="Arial"/>
          <w:bCs/>
          <w:color w:val="000000"/>
          <w:sz w:val="23"/>
          <w:szCs w:val="23"/>
          <w:lang w:eastAsia="en-AU"/>
        </w:rPr>
        <w:t>WHS performance indic</w:t>
      </w:r>
      <w:r w:rsidR="00D42492">
        <w:rPr>
          <w:rFonts w:ascii="Arial" w:hAnsi="Arial" w:cs="Arial"/>
          <w:bCs/>
          <w:color w:val="000000"/>
          <w:sz w:val="23"/>
          <w:szCs w:val="23"/>
          <w:lang w:eastAsia="en-AU"/>
        </w:rPr>
        <w:t>ators;</w:t>
      </w:r>
      <w:r w:rsidR="006A60EF">
        <w:rPr>
          <w:rFonts w:ascii="Arial" w:hAnsi="Arial" w:cs="Arial"/>
          <w:bCs/>
          <w:color w:val="000000"/>
          <w:sz w:val="23"/>
          <w:szCs w:val="23"/>
          <w:lang w:eastAsia="en-AU"/>
        </w:rPr>
        <w:t xml:space="preserve"> </w:t>
      </w:r>
      <w:r w:rsidR="00D42492">
        <w:rPr>
          <w:rFonts w:ascii="Arial" w:hAnsi="Arial" w:cs="Arial"/>
          <w:bCs/>
          <w:color w:val="000000"/>
          <w:sz w:val="23"/>
          <w:szCs w:val="23"/>
          <w:lang w:eastAsia="en-AU"/>
        </w:rPr>
        <w:t xml:space="preserve">ensuring </w:t>
      </w:r>
      <w:r w:rsidR="006A60EF">
        <w:rPr>
          <w:rFonts w:ascii="Arial" w:hAnsi="Arial" w:cs="Arial"/>
          <w:bCs/>
          <w:color w:val="000000"/>
          <w:sz w:val="23"/>
          <w:szCs w:val="23"/>
          <w:lang w:eastAsia="en-AU"/>
        </w:rPr>
        <w:t>performance enhance</w:t>
      </w:r>
      <w:r>
        <w:rPr>
          <w:rFonts w:ascii="Arial" w:hAnsi="Arial" w:cs="Arial"/>
          <w:bCs/>
          <w:color w:val="000000"/>
          <w:sz w:val="23"/>
          <w:szCs w:val="23"/>
          <w:lang w:eastAsia="en-AU"/>
        </w:rPr>
        <w:t>ment and career</w:t>
      </w:r>
      <w:r w:rsidR="00D42492">
        <w:rPr>
          <w:rFonts w:ascii="Arial" w:hAnsi="Arial" w:cs="Arial"/>
          <w:bCs/>
          <w:color w:val="000000"/>
          <w:sz w:val="23"/>
          <w:szCs w:val="23"/>
          <w:lang w:eastAsia="en-AU"/>
        </w:rPr>
        <w:t xml:space="preserve"> development; </w:t>
      </w:r>
      <w:r w:rsidR="006A60EF">
        <w:rPr>
          <w:rFonts w:ascii="Arial" w:hAnsi="Arial" w:cs="Arial"/>
          <w:bCs/>
          <w:color w:val="000000"/>
          <w:sz w:val="23"/>
          <w:szCs w:val="23"/>
          <w:lang w:eastAsia="en-AU"/>
        </w:rPr>
        <w:t>as well as other performance manageme</w:t>
      </w:r>
      <w:r w:rsidR="00D42492">
        <w:rPr>
          <w:rFonts w:ascii="Arial" w:hAnsi="Arial" w:cs="Arial"/>
          <w:bCs/>
          <w:color w:val="000000"/>
          <w:sz w:val="23"/>
          <w:szCs w:val="23"/>
          <w:lang w:eastAsia="en-AU"/>
        </w:rPr>
        <w:t xml:space="preserve">nt procedures. Supervisors are </w:t>
      </w:r>
      <w:r>
        <w:rPr>
          <w:rFonts w:ascii="Arial" w:hAnsi="Arial" w:cs="Arial"/>
          <w:bCs/>
          <w:color w:val="000000"/>
          <w:sz w:val="23"/>
          <w:szCs w:val="23"/>
          <w:lang w:eastAsia="en-AU"/>
        </w:rPr>
        <w:t>involved in</w:t>
      </w:r>
      <w:r w:rsidR="006A60EF">
        <w:rPr>
          <w:rFonts w:ascii="Arial" w:hAnsi="Arial" w:cs="Arial"/>
          <w:bCs/>
          <w:color w:val="000000"/>
          <w:sz w:val="23"/>
          <w:szCs w:val="23"/>
          <w:lang w:eastAsia="en-AU"/>
        </w:rPr>
        <w:t xml:space="preserve"> risk assessment</w:t>
      </w:r>
      <w:r>
        <w:rPr>
          <w:rFonts w:ascii="Arial" w:hAnsi="Arial" w:cs="Arial"/>
          <w:bCs/>
          <w:color w:val="000000"/>
          <w:sz w:val="23"/>
          <w:szCs w:val="23"/>
          <w:lang w:eastAsia="en-AU"/>
        </w:rPr>
        <w:t>s,</w:t>
      </w:r>
      <w:r w:rsidR="006A60EF">
        <w:rPr>
          <w:rFonts w:ascii="Arial" w:hAnsi="Arial" w:cs="Arial"/>
          <w:bCs/>
          <w:color w:val="000000"/>
          <w:sz w:val="23"/>
          <w:szCs w:val="23"/>
          <w:lang w:eastAsia="en-AU"/>
        </w:rPr>
        <w:t xml:space="preserve"> safe work procedure</w:t>
      </w:r>
      <w:r>
        <w:rPr>
          <w:rFonts w:ascii="Arial" w:hAnsi="Arial" w:cs="Arial"/>
          <w:bCs/>
          <w:color w:val="000000"/>
          <w:sz w:val="23"/>
          <w:szCs w:val="23"/>
          <w:lang w:eastAsia="en-AU"/>
        </w:rPr>
        <w:t>s</w:t>
      </w:r>
      <w:r w:rsidR="006A60EF">
        <w:rPr>
          <w:rFonts w:ascii="Arial" w:hAnsi="Arial" w:cs="Arial"/>
          <w:bCs/>
          <w:color w:val="000000"/>
          <w:sz w:val="23"/>
          <w:szCs w:val="23"/>
          <w:lang w:eastAsia="en-AU"/>
        </w:rPr>
        <w:t xml:space="preserve"> and </w:t>
      </w:r>
      <w:r>
        <w:rPr>
          <w:rFonts w:ascii="Arial" w:hAnsi="Arial" w:cs="Arial"/>
          <w:bCs/>
          <w:color w:val="000000"/>
          <w:sz w:val="23"/>
          <w:szCs w:val="23"/>
          <w:lang w:eastAsia="en-AU"/>
        </w:rPr>
        <w:t>providing s</w:t>
      </w:r>
      <w:r w:rsidR="00D42492">
        <w:rPr>
          <w:rFonts w:ascii="Arial" w:hAnsi="Arial" w:cs="Arial"/>
          <w:bCs/>
          <w:color w:val="000000"/>
          <w:sz w:val="23"/>
          <w:szCs w:val="23"/>
          <w:lang w:eastAsia="en-AU"/>
        </w:rPr>
        <w:t>afe systems of work to ensure</w:t>
      </w:r>
      <w:r w:rsidR="006A60EF">
        <w:rPr>
          <w:rFonts w:ascii="Arial" w:hAnsi="Arial" w:cs="Arial"/>
          <w:bCs/>
          <w:color w:val="000000"/>
          <w:sz w:val="23"/>
          <w:szCs w:val="23"/>
          <w:lang w:eastAsia="en-AU"/>
        </w:rPr>
        <w:t xml:space="preserve"> that work is carried out in accordance with the WHS risk management procedures</w:t>
      </w:r>
      <w:r>
        <w:rPr>
          <w:rFonts w:ascii="Arial" w:hAnsi="Arial" w:cs="Arial"/>
          <w:bCs/>
          <w:color w:val="000000"/>
          <w:sz w:val="23"/>
          <w:szCs w:val="23"/>
          <w:lang w:eastAsia="en-AU"/>
        </w:rPr>
        <w:t>. T</w:t>
      </w:r>
      <w:r w:rsidR="006A60EF">
        <w:rPr>
          <w:rFonts w:ascii="Arial" w:hAnsi="Arial" w:cs="Arial"/>
          <w:bCs/>
          <w:color w:val="000000"/>
          <w:sz w:val="23"/>
          <w:szCs w:val="23"/>
          <w:lang w:eastAsia="en-AU"/>
        </w:rPr>
        <w:t>o saf</w:t>
      </w:r>
      <w:r>
        <w:rPr>
          <w:rFonts w:ascii="Arial" w:hAnsi="Arial" w:cs="Arial"/>
          <w:bCs/>
          <w:color w:val="000000"/>
          <w:sz w:val="23"/>
          <w:szCs w:val="23"/>
          <w:lang w:eastAsia="en-AU"/>
        </w:rPr>
        <w:t xml:space="preserve">eguard </w:t>
      </w:r>
      <w:r w:rsidR="006A60EF">
        <w:rPr>
          <w:rFonts w:ascii="Arial" w:hAnsi="Arial" w:cs="Arial"/>
          <w:bCs/>
          <w:color w:val="000000"/>
          <w:sz w:val="23"/>
          <w:szCs w:val="23"/>
          <w:lang w:eastAsia="en-AU"/>
        </w:rPr>
        <w:t>health, safety</w:t>
      </w:r>
      <w:r>
        <w:rPr>
          <w:rFonts w:ascii="Arial" w:hAnsi="Arial" w:cs="Arial"/>
          <w:bCs/>
          <w:color w:val="000000"/>
          <w:sz w:val="23"/>
          <w:szCs w:val="23"/>
          <w:lang w:eastAsia="en-AU"/>
        </w:rPr>
        <w:t xml:space="preserve"> and wellbeing in an organisation,</w:t>
      </w:r>
      <w:r w:rsidR="006A60EF">
        <w:rPr>
          <w:rFonts w:ascii="Arial" w:hAnsi="Arial" w:cs="Arial"/>
          <w:bCs/>
          <w:color w:val="000000"/>
          <w:sz w:val="23"/>
          <w:szCs w:val="23"/>
          <w:lang w:eastAsia="en-AU"/>
        </w:rPr>
        <w:t xml:space="preserve"> </w:t>
      </w:r>
      <w:r>
        <w:rPr>
          <w:rFonts w:ascii="Arial" w:hAnsi="Arial" w:cs="Arial"/>
          <w:bCs/>
          <w:color w:val="000000"/>
          <w:sz w:val="23"/>
          <w:szCs w:val="23"/>
          <w:lang w:eastAsia="en-AU"/>
        </w:rPr>
        <w:t>a</w:t>
      </w:r>
      <w:r w:rsidR="006A60EF">
        <w:rPr>
          <w:rFonts w:ascii="Arial" w:hAnsi="Arial" w:cs="Arial"/>
          <w:bCs/>
          <w:color w:val="000000"/>
          <w:sz w:val="23"/>
          <w:szCs w:val="23"/>
          <w:lang w:eastAsia="en-AU"/>
        </w:rPr>
        <w:t xml:space="preserve"> supervisor must</w:t>
      </w:r>
      <w:r>
        <w:rPr>
          <w:rFonts w:ascii="Arial" w:hAnsi="Arial" w:cs="Arial"/>
          <w:bCs/>
          <w:color w:val="000000"/>
          <w:sz w:val="23"/>
          <w:szCs w:val="23"/>
          <w:lang w:eastAsia="en-AU"/>
        </w:rPr>
        <w:t xml:space="preserve"> demonstrate </w:t>
      </w:r>
      <w:r w:rsidR="006A60EF">
        <w:rPr>
          <w:rFonts w:ascii="Arial" w:hAnsi="Arial" w:cs="Arial"/>
          <w:bCs/>
          <w:color w:val="000000"/>
          <w:sz w:val="23"/>
          <w:szCs w:val="23"/>
          <w:lang w:eastAsia="en-AU"/>
        </w:rPr>
        <w:t xml:space="preserve">leadership in </w:t>
      </w:r>
      <w:r w:rsidR="00D42492">
        <w:rPr>
          <w:rFonts w:ascii="Arial" w:hAnsi="Arial" w:cs="Arial"/>
          <w:bCs/>
          <w:color w:val="000000"/>
          <w:sz w:val="23"/>
          <w:szCs w:val="23"/>
          <w:lang w:eastAsia="en-AU"/>
        </w:rPr>
        <w:t>WHS risk management and</w:t>
      </w:r>
      <w:r>
        <w:rPr>
          <w:rFonts w:ascii="Arial" w:hAnsi="Arial" w:cs="Arial"/>
          <w:bCs/>
          <w:color w:val="000000"/>
          <w:sz w:val="23"/>
          <w:szCs w:val="23"/>
          <w:lang w:eastAsia="en-AU"/>
        </w:rPr>
        <w:t xml:space="preserve"> </w:t>
      </w:r>
      <w:r w:rsidR="00D42492">
        <w:rPr>
          <w:rFonts w:ascii="Arial" w:hAnsi="Arial" w:cs="Arial"/>
          <w:bCs/>
          <w:color w:val="000000"/>
          <w:sz w:val="23"/>
          <w:szCs w:val="23"/>
          <w:lang w:eastAsia="en-AU"/>
        </w:rPr>
        <w:t>investigate incidents, seek to identify the causes and take steps to prevent recurrence. W</w:t>
      </w:r>
      <w:r>
        <w:rPr>
          <w:rFonts w:ascii="Arial" w:hAnsi="Arial" w:cs="Arial"/>
          <w:bCs/>
          <w:color w:val="000000"/>
          <w:sz w:val="23"/>
          <w:szCs w:val="23"/>
          <w:lang w:eastAsia="en-AU"/>
        </w:rPr>
        <w:t>hen</w:t>
      </w:r>
      <w:r w:rsidR="00D42492">
        <w:rPr>
          <w:rFonts w:ascii="Arial" w:hAnsi="Arial" w:cs="Arial"/>
          <w:bCs/>
          <w:color w:val="000000"/>
          <w:sz w:val="23"/>
          <w:szCs w:val="23"/>
          <w:lang w:eastAsia="en-AU"/>
        </w:rPr>
        <w:t xml:space="preserve"> WHS issues are</w:t>
      </w:r>
      <w:r>
        <w:rPr>
          <w:rFonts w:ascii="Arial" w:hAnsi="Arial" w:cs="Arial"/>
          <w:bCs/>
          <w:color w:val="000000"/>
          <w:sz w:val="23"/>
          <w:szCs w:val="23"/>
          <w:lang w:eastAsia="en-AU"/>
        </w:rPr>
        <w:t xml:space="preserve"> </w:t>
      </w:r>
      <w:r w:rsidR="00556383">
        <w:rPr>
          <w:rFonts w:ascii="Arial" w:hAnsi="Arial" w:cs="Arial"/>
          <w:bCs/>
          <w:color w:val="000000"/>
          <w:sz w:val="23"/>
          <w:szCs w:val="23"/>
          <w:lang w:eastAsia="en-AU"/>
        </w:rPr>
        <w:t>beyond</w:t>
      </w:r>
      <w:r w:rsidR="00D42492">
        <w:rPr>
          <w:rFonts w:ascii="Arial" w:hAnsi="Arial" w:cs="Arial"/>
          <w:bCs/>
          <w:color w:val="000000"/>
          <w:sz w:val="23"/>
          <w:szCs w:val="23"/>
          <w:lang w:eastAsia="en-AU"/>
        </w:rPr>
        <w:t xml:space="preserve"> the control of</w:t>
      </w:r>
      <w:r w:rsidR="00556383">
        <w:rPr>
          <w:rFonts w:ascii="Arial" w:hAnsi="Arial" w:cs="Arial"/>
          <w:bCs/>
          <w:color w:val="000000"/>
          <w:sz w:val="23"/>
          <w:szCs w:val="23"/>
          <w:lang w:eastAsia="en-AU"/>
        </w:rPr>
        <w:t xml:space="preserve"> the relevant line of responsibility </w:t>
      </w:r>
      <w:r w:rsidR="00D42492">
        <w:rPr>
          <w:rFonts w:ascii="Arial" w:hAnsi="Arial" w:cs="Arial"/>
          <w:bCs/>
          <w:color w:val="000000"/>
          <w:sz w:val="23"/>
          <w:szCs w:val="23"/>
          <w:lang w:eastAsia="en-AU"/>
        </w:rPr>
        <w:t xml:space="preserve">supervisors must refer WHS issues </w:t>
      </w:r>
      <w:r w:rsidR="008C5A77">
        <w:rPr>
          <w:rFonts w:ascii="Arial" w:hAnsi="Arial" w:cs="Arial"/>
          <w:bCs/>
          <w:color w:val="000000"/>
          <w:sz w:val="23"/>
          <w:szCs w:val="23"/>
          <w:lang w:eastAsia="en-AU"/>
        </w:rPr>
        <w:t>to higher levels of management</w:t>
      </w:r>
      <w:r w:rsidR="00556383">
        <w:rPr>
          <w:rFonts w:ascii="Arial" w:hAnsi="Arial" w:cs="Arial"/>
          <w:bCs/>
          <w:color w:val="000000"/>
          <w:sz w:val="23"/>
          <w:szCs w:val="23"/>
          <w:lang w:eastAsia="en-AU"/>
        </w:rPr>
        <w:t xml:space="preserve"> (</w:t>
      </w:r>
      <w:proofErr w:type="spellStart"/>
      <w:r w:rsidR="008C5A77">
        <w:rPr>
          <w:rFonts w:ascii="Arial" w:hAnsi="Arial" w:cs="Arial"/>
          <w:bCs/>
          <w:color w:val="000000"/>
          <w:sz w:val="23"/>
          <w:szCs w:val="23"/>
          <w:lang w:eastAsia="en-AU"/>
        </w:rPr>
        <w:t>CamCare</w:t>
      </w:r>
      <w:proofErr w:type="spellEnd"/>
      <w:r w:rsidR="008C5A77">
        <w:rPr>
          <w:rFonts w:ascii="Arial" w:hAnsi="Arial" w:cs="Arial"/>
          <w:bCs/>
          <w:color w:val="000000"/>
          <w:sz w:val="23"/>
          <w:szCs w:val="23"/>
          <w:lang w:eastAsia="en-AU"/>
        </w:rPr>
        <w:t xml:space="preserve"> 2014; </w:t>
      </w:r>
      <w:r w:rsidR="00556383">
        <w:rPr>
          <w:rFonts w:ascii="Arial" w:hAnsi="Arial" w:cs="Arial"/>
          <w:bCs/>
          <w:color w:val="000000"/>
          <w:sz w:val="23"/>
          <w:szCs w:val="23"/>
          <w:lang w:eastAsia="en-AU"/>
        </w:rPr>
        <w:t>University of Sydney (2014).</w:t>
      </w:r>
      <w:r w:rsidR="00610A3A">
        <w:rPr>
          <w:rFonts w:ascii="Arial" w:hAnsi="Arial" w:cs="Arial"/>
          <w:bCs/>
          <w:color w:val="000000"/>
          <w:sz w:val="23"/>
          <w:szCs w:val="23"/>
          <w:lang w:eastAsia="en-AU"/>
        </w:rPr>
        <w:t xml:space="preserve"> </w:t>
      </w:r>
    </w:p>
    <w:p w:rsidR="00613E58" w:rsidRDefault="00613E58" w:rsidP="00613E58">
      <w:pPr>
        <w:autoSpaceDE w:val="0"/>
        <w:autoSpaceDN w:val="0"/>
        <w:adjustRightInd w:val="0"/>
        <w:spacing w:after="0" w:line="240" w:lineRule="auto"/>
        <w:rPr>
          <w:rFonts w:ascii="Arial" w:hAnsi="Arial" w:cs="Arial"/>
          <w:bCs/>
          <w:color w:val="000000"/>
          <w:sz w:val="23"/>
          <w:szCs w:val="23"/>
          <w:lang w:eastAsia="en-AU"/>
        </w:rPr>
      </w:pPr>
    </w:p>
    <w:p w:rsidR="008C6DB7" w:rsidRPr="00613E58" w:rsidRDefault="008C6DB7" w:rsidP="008C6DB7">
      <w:pPr>
        <w:pStyle w:val="ListParagraph"/>
        <w:numPr>
          <w:ilvl w:val="0"/>
          <w:numId w:val="3"/>
        </w:numPr>
        <w:autoSpaceDE w:val="0"/>
        <w:autoSpaceDN w:val="0"/>
        <w:adjustRightInd w:val="0"/>
        <w:spacing w:after="0" w:line="240" w:lineRule="auto"/>
        <w:rPr>
          <w:rFonts w:ascii="Arial" w:hAnsi="Arial" w:cs="Arial"/>
          <w:bCs/>
          <w:color w:val="000000"/>
          <w:sz w:val="32"/>
          <w:szCs w:val="32"/>
          <w:lang w:eastAsia="en-AU"/>
        </w:rPr>
      </w:pPr>
      <w:r w:rsidRPr="00613E58">
        <w:rPr>
          <w:rFonts w:ascii="Arial" w:hAnsi="Arial" w:cs="Arial"/>
          <w:bCs/>
          <w:color w:val="000000"/>
          <w:sz w:val="32"/>
          <w:szCs w:val="32"/>
          <w:lang w:eastAsia="en-AU"/>
        </w:rPr>
        <w:t>Managers</w:t>
      </w:r>
    </w:p>
    <w:p w:rsidR="00613E58" w:rsidRDefault="00613E58" w:rsidP="00613E58">
      <w:pPr>
        <w:autoSpaceDE w:val="0"/>
        <w:autoSpaceDN w:val="0"/>
        <w:adjustRightInd w:val="0"/>
        <w:spacing w:after="0" w:line="240" w:lineRule="auto"/>
        <w:rPr>
          <w:rFonts w:ascii="Arial" w:hAnsi="Arial" w:cs="Arial"/>
          <w:bCs/>
          <w:color w:val="000000"/>
          <w:sz w:val="23"/>
          <w:szCs w:val="23"/>
          <w:lang w:eastAsia="en-AU"/>
        </w:rPr>
      </w:pPr>
    </w:p>
    <w:p w:rsidR="0068205B" w:rsidRPr="00613E58" w:rsidRDefault="008C5A77" w:rsidP="00613E58">
      <w:pPr>
        <w:autoSpaceDE w:val="0"/>
        <w:autoSpaceDN w:val="0"/>
        <w:adjustRightInd w:val="0"/>
        <w:spacing w:after="0" w:line="240" w:lineRule="auto"/>
        <w:jc w:val="both"/>
        <w:rPr>
          <w:rFonts w:ascii="Arial" w:hAnsi="Arial" w:cs="Arial"/>
          <w:bCs/>
          <w:color w:val="000000"/>
          <w:sz w:val="23"/>
          <w:szCs w:val="23"/>
          <w:lang w:eastAsia="en-AU"/>
        </w:rPr>
      </w:pPr>
      <w:r>
        <w:rPr>
          <w:rFonts w:ascii="Arial" w:hAnsi="Arial" w:cs="Arial"/>
          <w:bCs/>
          <w:color w:val="000000"/>
          <w:sz w:val="23"/>
          <w:szCs w:val="23"/>
          <w:lang w:eastAsia="en-AU"/>
        </w:rPr>
        <w:t xml:space="preserve">Managers </w:t>
      </w:r>
      <w:r w:rsidR="0068205B">
        <w:rPr>
          <w:rFonts w:ascii="Arial" w:hAnsi="Arial" w:cs="Arial"/>
          <w:bCs/>
          <w:color w:val="000000"/>
          <w:sz w:val="23"/>
          <w:szCs w:val="23"/>
          <w:lang w:eastAsia="en-AU"/>
        </w:rPr>
        <w:t>provide clear and consistent message</w:t>
      </w:r>
      <w:r>
        <w:rPr>
          <w:rFonts w:ascii="Arial" w:hAnsi="Arial" w:cs="Arial"/>
          <w:bCs/>
          <w:color w:val="000000"/>
          <w:sz w:val="23"/>
          <w:szCs w:val="23"/>
          <w:lang w:eastAsia="en-AU"/>
        </w:rPr>
        <w:t>s to their employees about what are accepted safety standards in the workplace</w:t>
      </w:r>
      <w:r w:rsidR="004630C6">
        <w:rPr>
          <w:rFonts w:ascii="Arial" w:hAnsi="Arial" w:cs="Arial"/>
          <w:bCs/>
          <w:color w:val="000000"/>
          <w:sz w:val="23"/>
          <w:szCs w:val="23"/>
          <w:lang w:eastAsia="en-AU"/>
        </w:rPr>
        <w:t xml:space="preserve"> and what is expected of them</w:t>
      </w:r>
      <w:r>
        <w:rPr>
          <w:rFonts w:ascii="Arial" w:hAnsi="Arial" w:cs="Arial"/>
          <w:bCs/>
          <w:color w:val="000000"/>
          <w:sz w:val="23"/>
          <w:szCs w:val="23"/>
          <w:lang w:eastAsia="en-AU"/>
        </w:rPr>
        <w:t>. They identify hazards,</w:t>
      </w:r>
      <w:r w:rsidR="0068205B">
        <w:rPr>
          <w:rFonts w:ascii="Arial" w:hAnsi="Arial" w:cs="Arial"/>
          <w:bCs/>
          <w:color w:val="000000"/>
          <w:sz w:val="23"/>
          <w:szCs w:val="23"/>
          <w:lang w:eastAsia="en-AU"/>
        </w:rPr>
        <w:t xml:space="preserve"> assess</w:t>
      </w:r>
      <w:r>
        <w:rPr>
          <w:rFonts w:ascii="Arial" w:hAnsi="Arial" w:cs="Arial"/>
          <w:bCs/>
          <w:color w:val="000000"/>
          <w:sz w:val="23"/>
          <w:szCs w:val="23"/>
          <w:lang w:eastAsia="en-AU"/>
        </w:rPr>
        <w:t xml:space="preserve"> risks, make</w:t>
      </w:r>
      <w:r w:rsidR="00613E58">
        <w:rPr>
          <w:rFonts w:ascii="Arial" w:hAnsi="Arial" w:cs="Arial"/>
          <w:bCs/>
          <w:color w:val="000000"/>
          <w:sz w:val="23"/>
          <w:szCs w:val="23"/>
          <w:lang w:eastAsia="en-AU"/>
        </w:rPr>
        <w:t xml:space="preserve"> decisions about ways to eliminate or minimise those r</w:t>
      </w:r>
      <w:r>
        <w:rPr>
          <w:rFonts w:ascii="Arial" w:hAnsi="Arial" w:cs="Arial"/>
          <w:bCs/>
          <w:color w:val="000000"/>
          <w:sz w:val="23"/>
          <w:szCs w:val="23"/>
          <w:lang w:eastAsia="en-AU"/>
        </w:rPr>
        <w:t>isks, ensure that there are adequately ‘safe’</w:t>
      </w:r>
      <w:r w:rsidR="00613E58">
        <w:rPr>
          <w:rFonts w:ascii="Arial" w:hAnsi="Arial" w:cs="Arial"/>
          <w:bCs/>
          <w:color w:val="000000"/>
          <w:sz w:val="23"/>
          <w:szCs w:val="23"/>
          <w:lang w:eastAsia="en-AU"/>
        </w:rPr>
        <w:t xml:space="preserve"> facil</w:t>
      </w:r>
      <w:r>
        <w:rPr>
          <w:rFonts w:ascii="Arial" w:hAnsi="Arial" w:cs="Arial"/>
          <w:bCs/>
          <w:color w:val="000000"/>
          <w:sz w:val="23"/>
          <w:szCs w:val="23"/>
          <w:lang w:eastAsia="en-AU"/>
        </w:rPr>
        <w:t>ities, propose</w:t>
      </w:r>
      <w:r w:rsidR="00613E58">
        <w:rPr>
          <w:rFonts w:ascii="Arial" w:hAnsi="Arial" w:cs="Arial"/>
          <w:bCs/>
          <w:color w:val="000000"/>
          <w:sz w:val="23"/>
          <w:szCs w:val="23"/>
          <w:lang w:eastAsia="en-AU"/>
        </w:rPr>
        <w:t xml:space="preserve"> changes that may affect the health and safet</w:t>
      </w:r>
      <w:r>
        <w:rPr>
          <w:rFonts w:ascii="Arial" w:hAnsi="Arial" w:cs="Arial"/>
          <w:bCs/>
          <w:color w:val="000000"/>
          <w:sz w:val="23"/>
          <w:szCs w:val="23"/>
          <w:lang w:eastAsia="en-AU"/>
        </w:rPr>
        <w:t>y of workers, monitor the health of workers and</w:t>
      </w:r>
      <w:r w:rsidR="00613E58">
        <w:rPr>
          <w:rFonts w:ascii="Arial" w:hAnsi="Arial" w:cs="Arial"/>
          <w:bCs/>
          <w:color w:val="000000"/>
          <w:sz w:val="23"/>
          <w:szCs w:val="23"/>
          <w:lang w:eastAsia="en-AU"/>
        </w:rPr>
        <w:t xml:space="preserve"> workplace conditions, </w:t>
      </w:r>
      <w:r w:rsidR="0055003D">
        <w:rPr>
          <w:rFonts w:ascii="Arial" w:hAnsi="Arial" w:cs="Arial"/>
          <w:bCs/>
          <w:color w:val="000000"/>
          <w:sz w:val="23"/>
          <w:szCs w:val="23"/>
          <w:lang w:eastAsia="en-AU"/>
        </w:rPr>
        <w:t>provide</w:t>
      </w:r>
      <w:r w:rsidR="0068205B">
        <w:rPr>
          <w:rFonts w:ascii="Arial" w:hAnsi="Arial" w:cs="Arial"/>
          <w:bCs/>
          <w:color w:val="000000"/>
          <w:sz w:val="23"/>
          <w:szCs w:val="23"/>
          <w:lang w:eastAsia="en-AU"/>
        </w:rPr>
        <w:t xml:space="preserve"> </w:t>
      </w:r>
      <w:r w:rsidR="00613E58">
        <w:rPr>
          <w:rFonts w:ascii="Arial" w:hAnsi="Arial" w:cs="Arial"/>
          <w:bCs/>
          <w:color w:val="000000"/>
          <w:sz w:val="23"/>
          <w:szCs w:val="23"/>
          <w:lang w:eastAsia="en-AU"/>
        </w:rPr>
        <w:t>information and training</w:t>
      </w:r>
      <w:r>
        <w:rPr>
          <w:rFonts w:ascii="Arial" w:hAnsi="Arial" w:cs="Arial"/>
          <w:bCs/>
          <w:color w:val="000000"/>
          <w:sz w:val="23"/>
          <w:szCs w:val="23"/>
          <w:lang w:eastAsia="en-AU"/>
        </w:rPr>
        <w:t>, as well as consult</w:t>
      </w:r>
      <w:r w:rsidR="0068205B">
        <w:rPr>
          <w:rFonts w:ascii="Arial" w:hAnsi="Arial" w:cs="Arial"/>
          <w:bCs/>
          <w:color w:val="000000"/>
          <w:sz w:val="23"/>
          <w:szCs w:val="23"/>
          <w:lang w:eastAsia="en-AU"/>
        </w:rPr>
        <w:t xml:space="preserve"> with workers</w:t>
      </w:r>
      <w:r>
        <w:rPr>
          <w:rFonts w:ascii="Arial" w:hAnsi="Arial" w:cs="Arial"/>
          <w:bCs/>
          <w:color w:val="000000"/>
          <w:sz w:val="23"/>
          <w:szCs w:val="23"/>
          <w:lang w:eastAsia="en-AU"/>
        </w:rPr>
        <w:t xml:space="preserve"> to ensure that they are carrying out activities</w:t>
      </w:r>
      <w:r w:rsidR="00613E58">
        <w:rPr>
          <w:rFonts w:ascii="Arial" w:hAnsi="Arial" w:cs="Arial"/>
          <w:bCs/>
          <w:color w:val="000000"/>
          <w:sz w:val="23"/>
          <w:szCs w:val="23"/>
          <w:lang w:eastAsia="en-AU"/>
        </w:rPr>
        <w:t xml:space="preserve"> prescribed by the WHS regulations.</w:t>
      </w:r>
      <w:r w:rsidR="00474D32">
        <w:rPr>
          <w:rFonts w:ascii="Arial" w:hAnsi="Arial" w:cs="Arial"/>
          <w:bCs/>
          <w:color w:val="000000"/>
          <w:sz w:val="23"/>
          <w:szCs w:val="23"/>
          <w:lang w:eastAsia="en-AU"/>
        </w:rPr>
        <w:t xml:space="preserve"> The role of managers is to lead, guide and support workers </w:t>
      </w:r>
      <w:r w:rsidR="0055003D">
        <w:rPr>
          <w:rFonts w:ascii="Arial" w:hAnsi="Arial" w:cs="Arial"/>
          <w:bCs/>
          <w:color w:val="000000"/>
          <w:sz w:val="23"/>
          <w:szCs w:val="23"/>
          <w:lang w:eastAsia="en-AU"/>
        </w:rPr>
        <w:t xml:space="preserve">to understand and adhere to WHS </w:t>
      </w:r>
      <w:r w:rsidR="00474D32">
        <w:rPr>
          <w:rFonts w:ascii="Arial" w:hAnsi="Arial" w:cs="Arial"/>
          <w:bCs/>
          <w:color w:val="000000"/>
          <w:sz w:val="23"/>
          <w:szCs w:val="23"/>
          <w:lang w:eastAsia="en-AU"/>
        </w:rPr>
        <w:t>polic</w:t>
      </w:r>
      <w:r>
        <w:rPr>
          <w:rFonts w:ascii="Arial" w:hAnsi="Arial" w:cs="Arial"/>
          <w:bCs/>
          <w:color w:val="000000"/>
          <w:sz w:val="23"/>
          <w:szCs w:val="23"/>
          <w:lang w:eastAsia="en-AU"/>
        </w:rPr>
        <w:t>ies and procedures as well as</w:t>
      </w:r>
      <w:r w:rsidR="00474D32">
        <w:rPr>
          <w:rFonts w:ascii="Arial" w:hAnsi="Arial" w:cs="Arial"/>
          <w:bCs/>
          <w:color w:val="000000"/>
          <w:sz w:val="23"/>
          <w:szCs w:val="23"/>
          <w:lang w:eastAsia="en-AU"/>
        </w:rPr>
        <w:t xml:space="preserve"> WHS legislative obligations</w:t>
      </w:r>
      <w:r>
        <w:rPr>
          <w:rFonts w:ascii="Arial" w:hAnsi="Arial" w:cs="Arial"/>
          <w:bCs/>
          <w:color w:val="000000"/>
          <w:sz w:val="23"/>
          <w:szCs w:val="23"/>
          <w:lang w:eastAsia="en-AU"/>
        </w:rPr>
        <w:t>. Managers are</w:t>
      </w:r>
      <w:r w:rsidR="00474D32">
        <w:rPr>
          <w:rFonts w:ascii="Arial" w:hAnsi="Arial" w:cs="Arial"/>
          <w:bCs/>
          <w:color w:val="000000"/>
          <w:sz w:val="23"/>
          <w:szCs w:val="23"/>
          <w:lang w:eastAsia="en-AU"/>
        </w:rPr>
        <w:t xml:space="preserve"> the key link between WHS practitioners and w</w:t>
      </w:r>
      <w:r>
        <w:rPr>
          <w:rFonts w:ascii="Arial" w:hAnsi="Arial" w:cs="Arial"/>
          <w:bCs/>
          <w:color w:val="000000"/>
          <w:sz w:val="23"/>
          <w:szCs w:val="23"/>
          <w:lang w:eastAsia="en-AU"/>
        </w:rPr>
        <w:t>orkers and as a result</w:t>
      </w:r>
      <w:r w:rsidR="00474D32">
        <w:rPr>
          <w:rFonts w:ascii="Arial" w:hAnsi="Arial" w:cs="Arial"/>
          <w:bCs/>
          <w:color w:val="000000"/>
          <w:sz w:val="23"/>
          <w:szCs w:val="23"/>
          <w:lang w:eastAsia="en-AU"/>
        </w:rPr>
        <w:t xml:space="preserve"> must ensure that workers are consulted and involved in any health or safety matter that will or may affect them</w:t>
      </w:r>
      <w:r w:rsidR="004630C6">
        <w:rPr>
          <w:rFonts w:ascii="Arial" w:hAnsi="Arial" w:cs="Arial"/>
          <w:bCs/>
          <w:color w:val="000000"/>
          <w:sz w:val="23"/>
          <w:szCs w:val="23"/>
          <w:lang w:eastAsia="en-AU"/>
        </w:rPr>
        <w:t xml:space="preserve"> (</w:t>
      </w:r>
      <w:proofErr w:type="spellStart"/>
      <w:r w:rsidR="004630C6">
        <w:rPr>
          <w:rFonts w:ascii="Arial" w:hAnsi="Arial" w:cs="Arial"/>
          <w:bCs/>
          <w:color w:val="000000"/>
          <w:sz w:val="23"/>
          <w:szCs w:val="23"/>
          <w:lang w:eastAsia="en-AU"/>
        </w:rPr>
        <w:t>CamCare</w:t>
      </w:r>
      <w:proofErr w:type="spellEnd"/>
      <w:r w:rsidR="004630C6">
        <w:rPr>
          <w:rFonts w:ascii="Arial" w:hAnsi="Arial" w:cs="Arial"/>
          <w:bCs/>
          <w:color w:val="000000"/>
          <w:sz w:val="23"/>
          <w:szCs w:val="23"/>
          <w:lang w:eastAsia="en-AU"/>
        </w:rPr>
        <w:t xml:space="preserve"> 2014)</w:t>
      </w:r>
      <w:r w:rsidR="00474D32">
        <w:rPr>
          <w:rFonts w:ascii="Arial" w:hAnsi="Arial" w:cs="Arial"/>
          <w:bCs/>
          <w:color w:val="000000"/>
          <w:sz w:val="23"/>
          <w:szCs w:val="23"/>
          <w:lang w:eastAsia="en-AU"/>
        </w:rPr>
        <w:t xml:space="preserve">. </w:t>
      </w:r>
    </w:p>
    <w:p w:rsidR="00613E58" w:rsidRPr="00613E58" w:rsidRDefault="00613E58" w:rsidP="00613E58">
      <w:pPr>
        <w:autoSpaceDE w:val="0"/>
        <w:autoSpaceDN w:val="0"/>
        <w:adjustRightInd w:val="0"/>
        <w:spacing w:after="0" w:line="240" w:lineRule="auto"/>
        <w:jc w:val="both"/>
        <w:rPr>
          <w:rFonts w:ascii="Arial" w:hAnsi="Arial" w:cs="Arial"/>
          <w:bCs/>
          <w:color w:val="000000"/>
          <w:sz w:val="23"/>
          <w:szCs w:val="23"/>
          <w:lang w:eastAsia="en-AU"/>
        </w:rPr>
      </w:pPr>
    </w:p>
    <w:p w:rsidR="008C6DB7" w:rsidRPr="00610A3A" w:rsidRDefault="008C6DB7" w:rsidP="008C6DB7">
      <w:pPr>
        <w:pStyle w:val="ListParagraph"/>
        <w:numPr>
          <w:ilvl w:val="0"/>
          <w:numId w:val="3"/>
        </w:numPr>
        <w:autoSpaceDE w:val="0"/>
        <w:autoSpaceDN w:val="0"/>
        <w:adjustRightInd w:val="0"/>
        <w:spacing w:after="0" w:line="240" w:lineRule="auto"/>
        <w:rPr>
          <w:rFonts w:ascii="Arial" w:hAnsi="Arial" w:cs="Arial"/>
          <w:bCs/>
          <w:color w:val="000000"/>
          <w:sz w:val="32"/>
          <w:szCs w:val="32"/>
          <w:lang w:eastAsia="en-AU"/>
        </w:rPr>
      </w:pPr>
      <w:r w:rsidRPr="00610A3A">
        <w:rPr>
          <w:rFonts w:ascii="Arial" w:hAnsi="Arial" w:cs="Arial"/>
          <w:bCs/>
          <w:color w:val="000000"/>
          <w:sz w:val="32"/>
          <w:szCs w:val="32"/>
          <w:lang w:eastAsia="en-AU"/>
        </w:rPr>
        <w:t>Volunteers</w:t>
      </w:r>
    </w:p>
    <w:p w:rsidR="00556383" w:rsidRDefault="00556383" w:rsidP="00556383">
      <w:pPr>
        <w:autoSpaceDE w:val="0"/>
        <w:autoSpaceDN w:val="0"/>
        <w:adjustRightInd w:val="0"/>
        <w:spacing w:after="0" w:line="240" w:lineRule="auto"/>
        <w:rPr>
          <w:rFonts w:ascii="Arial" w:hAnsi="Arial" w:cs="Arial"/>
          <w:bCs/>
          <w:color w:val="000000"/>
          <w:sz w:val="23"/>
          <w:szCs w:val="23"/>
          <w:lang w:eastAsia="en-AU"/>
        </w:rPr>
      </w:pPr>
    </w:p>
    <w:p w:rsidR="00556383" w:rsidRPr="00556383" w:rsidRDefault="00556383" w:rsidP="004630C6">
      <w:pPr>
        <w:autoSpaceDE w:val="0"/>
        <w:autoSpaceDN w:val="0"/>
        <w:adjustRightInd w:val="0"/>
        <w:spacing w:after="0" w:line="240" w:lineRule="auto"/>
        <w:jc w:val="both"/>
        <w:rPr>
          <w:rFonts w:ascii="Arial" w:hAnsi="Arial" w:cs="Arial"/>
          <w:bCs/>
          <w:color w:val="000000"/>
          <w:sz w:val="23"/>
          <w:szCs w:val="23"/>
          <w:lang w:eastAsia="en-AU"/>
        </w:rPr>
      </w:pPr>
      <w:r>
        <w:rPr>
          <w:rFonts w:ascii="Arial" w:hAnsi="Arial" w:cs="Arial"/>
          <w:bCs/>
          <w:color w:val="000000"/>
          <w:sz w:val="23"/>
          <w:szCs w:val="23"/>
          <w:lang w:eastAsia="en-AU"/>
        </w:rPr>
        <w:t>While a volunteer is a ‘worker,’ they only have duties if the volunteer carries out work</w:t>
      </w:r>
      <w:r w:rsidR="004630C6">
        <w:rPr>
          <w:rFonts w:ascii="Arial" w:hAnsi="Arial" w:cs="Arial"/>
          <w:bCs/>
          <w:color w:val="000000"/>
          <w:sz w:val="23"/>
          <w:szCs w:val="23"/>
          <w:lang w:eastAsia="en-AU"/>
        </w:rPr>
        <w:t xml:space="preserve"> for an organisation which is a Person Conducting a Business or Undertaking (</w:t>
      </w:r>
      <w:r>
        <w:rPr>
          <w:rFonts w:ascii="Arial" w:hAnsi="Arial" w:cs="Arial"/>
          <w:bCs/>
          <w:color w:val="000000"/>
          <w:sz w:val="23"/>
          <w:szCs w:val="23"/>
          <w:lang w:eastAsia="en-AU"/>
        </w:rPr>
        <w:t>PCBU</w:t>
      </w:r>
      <w:r w:rsidR="004630C6">
        <w:rPr>
          <w:rFonts w:ascii="Arial" w:hAnsi="Arial" w:cs="Arial"/>
          <w:bCs/>
          <w:color w:val="000000"/>
          <w:sz w:val="23"/>
          <w:szCs w:val="23"/>
          <w:lang w:eastAsia="en-AU"/>
        </w:rPr>
        <w:t>)</w:t>
      </w:r>
      <w:r>
        <w:rPr>
          <w:rFonts w:ascii="Arial" w:hAnsi="Arial" w:cs="Arial"/>
          <w:bCs/>
          <w:color w:val="000000"/>
          <w:sz w:val="23"/>
          <w:szCs w:val="23"/>
          <w:lang w:eastAsia="en-AU"/>
        </w:rPr>
        <w:t>. If so, volunteers have the same duties as other ‘worker’s at the workplace including</w:t>
      </w:r>
      <w:r w:rsidR="0055003D">
        <w:rPr>
          <w:rFonts w:ascii="Arial" w:hAnsi="Arial" w:cs="Arial"/>
          <w:bCs/>
          <w:color w:val="000000"/>
          <w:sz w:val="23"/>
          <w:szCs w:val="23"/>
          <w:lang w:eastAsia="en-AU"/>
        </w:rPr>
        <w:t xml:space="preserve"> taking reasonable care for their</w:t>
      </w:r>
      <w:r>
        <w:rPr>
          <w:rFonts w:ascii="Arial" w:hAnsi="Arial" w:cs="Arial"/>
          <w:bCs/>
          <w:color w:val="000000"/>
          <w:sz w:val="23"/>
          <w:szCs w:val="23"/>
          <w:lang w:eastAsia="en-AU"/>
        </w:rPr>
        <w:t xml:space="preserve"> own health and sa</w:t>
      </w:r>
      <w:r w:rsidR="004630C6">
        <w:rPr>
          <w:rFonts w:ascii="Arial" w:hAnsi="Arial" w:cs="Arial"/>
          <w:bCs/>
          <w:color w:val="000000"/>
          <w:sz w:val="23"/>
          <w:szCs w:val="23"/>
          <w:lang w:eastAsia="en-AU"/>
        </w:rPr>
        <w:t>fety, ensuring that their</w:t>
      </w:r>
      <w:r>
        <w:rPr>
          <w:rFonts w:ascii="Arial" w:hAnsi="Arial" w:cs="Arial"/>
          <w:bCs/>
          <w:color w:val="000000"/>
          <w:sz w:val="23"/>
          <w:szCs w:val="23"/>
          <w:lang w:eastAsia="en-AU"/>
        </w:rPr>
        <w:t xml:space="preserve"> conduct does not adversely affect </w:t>
      </w:r>
      <w:r w:rsidR="004630C6">
        <w:rPr>
          <w:rFonts w:ascii="Arial" w:hAnsi="Arial" w:cs="Arial"/>
          <w:bCs/>
          <w:color w:val="000000"/>
          <w:sz w:val="23"/>
          <w:szCs w:val="23"/>
          <w:lang w:eastAsia="en-AU"/>
        </w:rPr>
        <w:t>the health and safety of others and that they</w:t>
      </w:r>
      <w:r>
        <w:rPr>
          <w:rFonts w:ascii="Arial" w:hAnsi="Arial" w:cs="Arial"/>
          <w:bCs/>
          <w:color w:val="000000"/>
          <w:sz w:val="23"/>
          <w:szCs w:val="23"/>
          <w:lang w:eastAsia="en-AU"/>
        </w:rPr>
        <w:t xml:space="preserve"> comply with any reasonable instruction that is given to the</w:t>
      </w:r>
      <w:r w:rsidR="004630C6">
        <w:rPr>
          <w:rFonts w:ascii="Arial" w:hAnsi="Arial" w:cs="Arial"/>
          <w:bCs/>
          <w:color w:val="000000"/>
          <w:sz w:val="23"/>
          <w:szCs w:val="23"/>
          <w:lang w:eastAsia="en-AU"/>
        </w:rPr>
        <w:t>m</w:t>
      </w:r>
      <w:r>
        <w:rPr>
          <w:rFonts w:ascii="Arial" w:hAnsi="Arial" w:cs="Arial"/>
          <w:bCs/>
          <w:color w:val="000000"/>
          <w:sz w:val="23"/>
          <w:szCs w:val="23"/>
          <w:lang w:eastAsia="en-AU"/>
        </w:rPr>
        <w:t xml:space="preserve"> </w:t>
      </w:r>
      <w:r w:rsidR="004630C6">
        <w:rPr>
          <w:rFonts w:ascii="Arial" w:hAnsi="Arial" w:cs="Arial"/>
          <w:bCs/>
          <w:color w:val="000000"/>
          <w:sz w:val="23"/>
          <w:szCs w:val="23"/>
          <w:lang w:eastAsia="en-AU"/>
        </w:rPr>
        <w:t>so that they</w:t>
      </w:r>
      <w:r>
        <w:rPr>
          <w:rFonts w:ascii="Arial" w:hAnsi="Arial" w:cs="Arial"/>
          <w:bCs/>
          <w:color w:val="000000"/>
          <w:sz w:val="23"/>
          <w:szCs w:val="23"/>
          <w:lang w:eastAsia="en-AU"/>
        </w:rPr>
        <w:t xml:space="preserve"> comply with t</w:t>
      </w:r>
      <w:r w:rsidR="004630C6">
        <w:rPr>
          <w:rFonts w:ascii="Arial" w:hAnsi="Arial" w:cs="Arial"/>
          <w:bCs/>
          <w:color w:val="000000"/>
          <w:sz w:val="23"/>
          <w:szCs w:val="23"/>
          <w:lang w:eastAsia="en-AU"/>
        </w:rPr>
        <w:t>he WHS Act or any policy or procedure related</w:t>
      </w:r>
      <w:r>
        <w:rPr>
          <w:rFonts w:ascii="Arial" w:hAnsi="Arial" w:cs="Arial"/>
          <w:bCs/>
          <w:color w:val="000000"/>
          <w:sz w:val="23"/>
          <w:szCs w:val="23"/>
          <w:lang w:eastAsia="en-AU"/>
        </w:rPr>
        <w:t xml:space="preserve"> to health and safety at the workplace. </w:t>
      </w:r>
      <w:r w:rsidR="00610A3A">
        <w:rPr>
          <w:rFonts w:ascii="Arial" w:hAnsi="Arial" w:cs="Arial"/>
          <w:bCs/>
          <w:color w:val="000000"/>
          <w:sz w:val="23"/>
          <w:szCs w:val="23"/>
          <w:lang w:eastAsia="en-AU"/>
        </w:rPr>
        <w:t>This means that an organisation must provide the same protection</w:t>
      </w:r>
      <w:r w:rsidR="004630C6">
        <w:rPr>
          <w:rFonts w:ascii="Arial" w:hAnsi="Arial" w:cs="Arial"/>
          <w:bCs/>
          <w:color w:val="000000"/>
          <w:sz w:val="23"/>
          <w:szCs w:val="23"/>
          <w:lang w:eastAsia="en-AU"/>
        </w:rPr>
        <w:t xml:space="preserve"> to its volunteers as it does for</w:t>
      </w:r>
      <w:r w:rsidR="00610A3A">
        <w:rPr>
          <w:rFonts w:ascii="Arial" w:hAnsi="Arial" w:cs="Arial"/>
          <w:bCs/>
          <w:color w:val="000000"/>
          <w:sz w:val="23"/>
          <w:szCs w:val="23"/>
          <w:lang w:eastAsia="en-AU"/>
        </w:rPr>
        <w:t xml:space="preserve"> its paid workers (Safe Work Australia 2013).</w:t>
      </w:r>
      <w:r w:rsidR="00610A3A" w:rsidRPr="00556383">
        <w:rPr>
          <w:rFonts w:ascii="Arial" w:hAnsi="Arial" w:cs="Arial"/>
          <w:bCs/>
          <w:color w:val="000000"/>
          <w:sz w:val="23"/>
          <w:szCs w:val="23"/>
          <w:lang w:eastAsia="en-AU"/>
        </w:rPr>
        <w:t xml:space="preserve"> </w:t>
      </w:r>
    </w:p>
    <w:p w:rsidR="00452FFE" w:rsidRPr="008C6DB7" w:rsidRDefault="00452FFE" w:rsidP="00452FFE">
      <w:pPr>
        <w:pStyle w:val="ListParagraph"/>
        <w:autoSpaceDE w:val="0"/>
        <w:autoSpaceDN w:val="0"/>
        <w:adjustRightInd w:val="0"/>
        <w:spacing w:after="0" w:line="240" w:lineRule="auto"/>
        <w:rPr>
          <w:rFonts w:ascii="Arial" w:hAnsi="Arial" w:cs="Arial"/>
          <w:bCs/>
          <w:color w:val="000000"/>
          <w:sz w:val="23"/>
          <w:szCs w:val="23"/>
          <w:lang w:eastAsia="en-AU"/>
        </w:rPr>
      </w:pPr>
    </w:p>
    <w:p w:rsidR="008C6DB7" w:rsidRPr="00452FFE" w:rsidRDefault="00452FFE" w:rsidP="008C6DB7">
      <w:pPr>
        <w:pStyle w:val="ListParagraph"/>
        <w:numPr>
          <w:ilvl w:val="0"/>
          <w:numId w:val="3"/>
        </w:numPr>
        <w:autoSpaceDE w:val="0"/>
        <w:autoSpaceDN w:val="0"/>
        <w:adjustRightInd w:val="0"/>
        <w:spacing w:after="0" w:line="240" w:lineRule="auto"/>
        <w:rPr>
          <w:rFonts w:ascii="Arial" w:hAnsi="Arial" w:cs="Arial"/>
          <w:bCs/>
          <w:color w:val="000000"/>
          <w:sz w:val="32"/>
          <w:szCs w:val="32"/>
          <w:lang w:eastAsia="en-AU"/>
        </w:rPr>
      </w:pPr>
      <w:r w:rsidRPr="00452FFE">
        <w:rPr>
          <w:rFonts w:ascii="Arial" w:hAnsi="Arial" w:cs="Arial"/>
          <w:bCs/>
          <w:color w:val="000000"/>
          <w:sz w:val="32"/>
          <w:szCs w:val="32"/>
          <w:lang w:eastAsia="en-AU"/>
        </w:rPr>
        <w:t xml:space="preserve">Committees </w:t>
      </w:r>
    </w:p>
    <w:p w:rsidR="00AF271C" w:rsidRDefault="00AF271C" w:rsidP="00452FFE">
      <w:pPr>
        <w:autoSpaceDE w:val="0"/>
        <w:autoSpaceDN w:val="0"/>
        <w:adjustRightInd w:val="0"/>
        <w:spacing w:after="0" w:line="240" w:lineRule="auto"/>
        <w:jc w:val="both"/>
        <w:rPr>
          <w:rFonts w:ascii="Arial" w:hAnsi="Arial" w:cs="Arial"/>
          <w:bCs/>
          <w:color w:val="000000"/>
          <w:sz w:val="23"/>
          <w:szCs w:val="23"/>
          <w:lang w:eastAsia="en-AU"/>
        </w:rPr>
      </w:pPr>
    </w:p>
    <w:p w:rsidR="00AF271C" w:rsidRDefault="00AF271C" w:rsidP="00452FFE">
      <w:pPr>
        <w:autoSpaceDE w:val="0"/>
        <w:autoSpaceDN w:val="0"/>
        <w:adjustRightInd w:val="0"/>
        <w:spacing w:after="0" w:line="240" w:lineRule="auto"/>
        <w:jc w:val="both"/>
        <w:rPr>
          <w:rFonts w:ascii="Arial" w:hAnsi="Arial" w:cs="Arial"/>
          <w:bCs/>
          <w:color w:val="000000"/>
          <w:sz w:val="23"/>
          <w:szCs w:val="23"/>
          <w:lang w:eastAsia="en-AU"/>
        </w:rPr>
      </w:pPr>
      <w:r>
        <w:rPr>
          <w:rFonts w:ascii="Arial" w:hAnsi="Arial" w:cs="Arial"/>
          <w:bCs/>
          <w:color w:val="000000"/>
          <w:sz w:val="23"/>
          <w:szCs w:val="23"/>
          <w:lang w:eastAsia="en-AU"/>
        </w:rPr>
        <w:t>Health and S</w:t>
      </w:r>
      <w:r w:rsidR="004630C6">
        <w:rPr>
          <w:rFonts w:ascii="Arial" w:hAnsi="Arial" w:cs="Arial"/>
          <w:bCs/>
          <w:color w:val="000000"/>
          <w:sz w:val="23"/>
          <w:szCs w:val="23"/>
          <w:lang w:eastAsia="en-AU"/>
        </w:rPr>
        <w:t xml:space="preserve">afety Committees bring </w:t>
      </w:r>
      <w:r>
        <w:rPr>
          <w:rFonts w:ascii="Arial" w:hAnsi="Arial" w:cs="Arial"/>
          <w:bCs/>
          <w:color w:val="000000"/>
          <w:sz w:val="23"/>
          <w:szCs w:val="23"/>
          <w:lang w:eastAsia="en-AU"/>
        </w:rPr>
        <w:t>workers and management</w:t>
      </w:r>
      <w:r w:rsidR="004630C6">
        <w:rPr>
          <w:rFonts w:ascii="Arial" w:hAnsi="Arial" w:cs="Arial"/>
          <w:bCs/>
          <w:color w:val="000000"/>
          <w:sz w:val="23"/>
          <w:szCs w:val="23"/>
          <w:lang w:eastAsia="en-AU"/>
        </w:rPr>
        <w:t xml:space="preserve"> together</w:t>
      </w:r>
      <w:r>
        <w:rPr>
          <w:rFonts w:ascii="Arial" w:hAnsi="Arial" w:cs="Arial"/>
          <w:bCs/>
          <w:color w:val="000000"/>
          <w:sz w:val="23"/>
          <w:szCs w:val="23"/>
          <w:lang w:eastAsia="en-AU"/>
        </w:rPr>
        <w:t xml:space="preserve"> to assist in the development and review of health and safety policies </w:t>
      </w:r>
      <w:r w:rsidR="004630C6">
        <w:rPr>
          <w:rFonts w:ascii="Arial" w:hAnsi="Arial" w:cs="Arial"/>
          <w:bCs/>
          <w:color w:val="000000"/>
          <w:sz w:val="23"/>
          <w:szCs w:val="23"/>
          <w:lang w:eastAsia="en-AU"/>
        </w:rPr>
        <w:t>and procedures</w:t>
      </w:r>
      <w:r>
        <w:rPr>
          <w:rFonts w:ascii="Arial" w:hAnsi="Arial" w:cs="Arial"/>
          <w:bCs/>
          <w:color w:val="000000"/>
          <w:sz w:val="23"/>
          <w:szCs w:val="23"/>
          <w:lang w:eastAsia="en-AU"/>
        </w:rPr>
        <w:t>. The health and safety committee facilitate</w:t>
      </w:r>
      <w:r w:rsidR="004630C6">
        <w:rPr>
          <w:rFonts w:ascii="Arial" w:hAnsi="Arial" w:cs="Arial"/>
          <w:bCs/>
          <w:color w:val="000000"/>
          <w:sz w:val="23"/>
          <w:szCs w:val="23"/>
          <w:lang w:eastAsia="en-AU"/>
        </w:rPr>
        <w:t>s</w:t>
      </w:r>
      <w:r>
        <w:rPr>
          <w:rFonts w:ascii="Arial" w:hAnsi="Arial" w:cs="Arial"/>
          <w:bCs/>
          <w:color w:val="000000"/>
          <w:sz w:val="23"/>
          <w:szCs w:val="23"/>
          <w:lang w:eastAsia="en-AU"/>
        </w:rPr>
        <w:t xml:space="preserve"> cooperation between the person conducting a business or u</w:t>
      </w:r>
      <w:r w:rsidR="004630C6">
        <w:rPr>
          <w:rFonts w:ascii="Arial" w:hAnsi="Arial" w:cs="Arial"/>
          <w:bCs/>
          <w:color w:val="000000"/>
          <w:sz w:val="23"/>
          <w:szCs w:val="23"/>
          <w:lang w:eastAsia="en-AU"/>
        </w:rPr>
        <w:t>ndertaking (PCUB) and workers to instigate and carry out measures</w:t>
      </w:r>
      <w:r>
        <w:rPr>
          <w:rFonts w:ascii="Arial" w:hAnsi="Arial" w:cs="Arial"/>
          <w:bCs/>
          <w:color w:val="000000"/>
          <w:sz w:val="23"/>
          <w:szCs w:val="23"/>
          <w:lang w:eastAsia="en-AU"/>
        </w:rPr>
        <w:t xml:space="preserve"> to ensure the </w:t>
      </w:r>
      <w:r w:rsidR="004630C6">
        <w:rPr>
          <w:rFonts w:ascii="Arial" w:hAnsi="Arial" w:cs="Arial"/>
          <w:bCs/>
          <w:color w:val="000000"/>
          <w:sz w:val="23"/>
          <w:szCs w:val="23"/>
          <w:lang w:eastAsia="en-AU"/>
        </w:rPr>
        <w:lastRenderedPageBreak/>
        <w:t>health and safety of workers,</w:t>
      </w:r>
      <w:r>
        <w:rPr>
          <w:rFonts w:ascii="Arial" w:hAnsi="Arial" w:cs="Arial"/>
          <w:bCs/>
          <w:color w:val="000000"/>
          <w:sz w:val="23"/>
          <w:szCs w:val="23"/>
          <w:lang w:eastAsia="en-AU"/>
        </w:rPr>
        <w:t xml:space="preserve"> assist in developing standards, rules and procedur</w:t>
      </w:r>
      <w:r w:rsidR="004630C6">
        <w:rPr>
          <w:rFonts w:ascii="Arial" w:hAnsi="Arial" w:cs="Arial"/>
          <w:bCs/>
          <w:color w:val="000000"/>
          <w:sz w:val="23"/>
          <w:szCs w:val="23"/>
          <w:lang w:eastAsia="en-AU"/>
        </w:rPr>
        <w:t>es related to health and safety,</w:t>
      </w:r>
      <w:r>
        <w:rPr>
          <w:rFonts w:ascii="Arial" w:hAnsi="Arial" w:cs="Arial"/>
          <w:bCs/>
          <w:color w:val="000000"/>
          <w:sz w:val="23"/>
          <w:szCs w:val="23"/>
          <w:lang w:eastAsia="en-AU"/>
        </w:rPr>
        <w:t xml:space="preserve"> and other functions prescribed by the regulation or agreed between the PCUB and the committee</w:t>
      </w:r>
      <w:r w:rsidR="004630C6">
        <w:rPr>
          <w:rFonts w:ascii="Arial" w:hAnsi="Arial" w:cs="Arial"/>
          <w:bCs/>
          <w:color w:val="000000"/>
          <w:sz w:val="23"/>
          <w:szCs w:val="23"/>
          <w:lang w:eastAsia="en-AU"/>
        </w:rPr>
        <w:t xml:space="preserve"> (</w:t>
      </w:r>
      <w:proofErr w:type="spellStart"/>
      <w:r w:rsidR="004630C6">
        <w:rPr>
          <w:rFonts w:ascii="Arial" w:hAnsi="Arial" w:cs="Arial"/>
          <w:bCs/>
          <w:color w:val="000000"/>
          <w:sz w:val="23"/>
          <w:szCs w:val="23"/>
          <w:lang w:eastAsia="en-AU"/>
        </w:rPr>
        <w:t>CamCare</w:t>
      </w:r>
      <w:proofErr w:type="spellEnd"/>
      <w:r w:rsidR="004630C6">
        <w:rPr>
          <w:rFonts w:ascii="Arial" w:hAnsi="Arial" w:cs="Arial"/>
          <w:bCs/>
          <w:color w:val="000000"/>
          <w:sz w:val="23"/>
          <w:szCs w:val="23"/>
          <w:lang w:eastAsia="en-AU"/>
        </w:rPr>
        <w:t xml:space="preserve"> 2014)</w:t>
      </w:r>
      <w:r>
        <w:rPr>
          <w:rFonts w:ascii="Arial" w:hAnsi="Arial" w:cs="Arial"/>
          <w:bCs/>
          <w:color w:val="000000"/>
          <w:sz w:val="23"/>
          <w:szCs w:val="23"/>
          <w:lang w:eastAsia="en-AU"/>
        </w:rPr>
        <w:t>.</w:t>
      </w:r>
    </w:p>
    <w:p w:rsidR="00AF271C" w:rsidRDefault="00AF271C" w:rsidP="00452FFE">
      <w:pPr>
        <w:autoSpaceDE w:val="0"/>
        <w:autoSpaceDN w:val="0"/>
        <w:adjustRightInd w:val="0"/>
        <w:spacing w:after="0" w:line="240" w:lineRule="auto"/>
        <w:jc w:val="both"/>
        <w:rPr>
          <w:rFonts w:ascii="Arial" w:hAnsi="Arial" w:cs="Arial"/>
          <w:bCs/>
          <w:color w:val="000000"/>
          <w:sz w:val="23"/>
          <w:szCs w:val="23"/>
          <w:lang w:eastAsia="en-AU"/>
        </w:rPr>
      </w:pPr>
    </w:p>
    <w:p w:rsidR="00985946" w:rsidRPr="00985946" w:rsidRDefault="00985946" w:rsidP="00985946">
      <w:pPr>
        <w:pStyle w:val="ListParagraph"/>
        <w:numPr>
          <w:ilvl w:val="0"/>
          <w:numId w:val="3"/>
        </w:numPr>
        <w:autoSpaceDE w:val="0"/>
        <w:autoSpaceDN w:val="0"/>
        <w:adjustRightInd w:val="0"/>
        <w:spacing w:after="0" w:line="240" w:lineRule="auto"/>
        <w:jc w:val="both"/>
        <w:rPr>
          <w:rFonts w:ascii="Arial" w:hAnsi="Arial" w:cs="Arial"/>
          <w:bCs/>
          <w:color w:val="000000"/>
          <w:sz w:val="32"/>
          <w:szCs w:val="32"/>
          <w:lang w:eastAsia="en-AU"/>
        </w:rPr>
      </w:pPr>
      <w:r w:rsidRPr="00985946">
        <w:rPr>
          <w:rFonts w:ascii="Arial" w:hAnsi="Arial" w:cs="Arial"/>
          <w:bCs/>
          <w:color w:val="000000"/>
          <w:sz w:val="32"/>
          <w:szCs w:val="32"/>
          <w:lang w:eastAsia="en-AU"/>
        </w:rPr>
        <w:t>Representatives</w:t>
      </w:r>
    </w:p>
    <w:p w:rsidR="004630C6" w:rsidRDefault="004630C6" w:rsidP="00985946">
      <w:pPr>
        <w:autoSpaceDE w:val="0"/>
        <w:autoSpaceDN w:val="0"/>
        <w:adjustRightInd w:val="0"/>
        <w:spacing w:after="0" w:line="240" w:lineRule="auto"/>
        <w:jc w:val="both"/>
        <w:rPr>
          <w:rFonts w:ascii="Arial" w:hAnsi="Arial" w:cs="Arial"/>
          <w:bCs/>
          <w:color w:val="000000"/>
          <w:sz w:val="23"/>
          <w:szCs w:val="23"/>
          <w:lang w:eastAsia="en-AU"/>
        </w:rPr>
      </w:pPr>
    </w:p>
    <w:p w:rsidR="00613E58" w:rsidRDefault="00613E58" w:rsidP="00985946">
      <w:pPr>
        <w:autoSpaceDE w:val="0"/>
        <w:autoSpaceDN w:val="0"/>
        <w:adjustRightInd w:val="0"/>
        <w:spacing w:after="0" w:line="240" w:lineRule="auto"/>
        <w:jc w:val="both"/>
        <w:rPr>
          <w:rFonts w:ascii="Arial" w:hAnsi="Arial" w:cs="Arial"/>
          <w:bCs/>
          <w:color w:val="000000"/>
          <w:sz w:val="23"/>
          <w:szCs w:val="23"/>
          <w:lang w:eastAsia="en-AU"/>
        </w:rPr>
      </w:pPr>
      <w:r w:rsidRPr="00985946">
        <w:rPr>
          <w:rFonts w:ascii="Arial" w:hAnsi="Arial" w:cs="Arial"/>
          <w:bCs/>
          <w:color w:val="000000"/>
          <w:sz w:val="23"/>
          <w:szCs w:val="23"/>
          <w:lang w:eastAsia="en-AU"/>
        </w:rPr>
        <w:t>Health and Safety Representative</w:t>
      </w:r>
      <w:r w:rsidR="004630C6">
        <w:rPr>
          <w:rFonts w:ascii="Arial" w:hAnsi="Arial" w:cs="Arial"/>
          <w:bCs/>
          <w:color w:val="000000"/>
          <w:sz w:val="23"/>
          <w:szCs w:val="23"/>
          <w:lang w:eastAsia="en-AU"/>
        </w:rPr>
        <w:t>s</w:t>
      </w:r>
      <w:r w:rsidRPr="00985946">
        <w:rPr>
          <w:rFonts w:ascii="Arial" w:hAnsi="Arial" w:cs="Arial"/>
          <w:bCs/>
          <w:color w:val="000000"/>
          <w:sz w:val="23"/>
          <w:szCs w:val="23"/>
          <w:lang w:eastAsia="en-AU"/>
        </w:rPr>
        <w:t xml:space="preserve"> (HSRs) are the main point of contact regarding health and safety matters. They represent </w:t>
      </w:r>
      <w:r w:rsidR="004630C6">
        <w:rPr>
          <w:rFonts w:ascii="Arial" w:hAnsi="Arial" w:cs="Arial"/>
          <w:bCs/>
          <w:color w:val="000000"/>
          <w:sz w:val="23"/>
          <w:szCs w:val="23"/>
          <w:lang w:eastAsia="en-AU"/>
        </w:rPr>
        <w:t>groups of workers</w:t>
      </w:r>
      <w:r w:rsidRPr="00985946">
        <w:rPr>
          <w:rFonts w:ascii="Arial" w:hAnsi="Arial" w:cs="Arial"/>
          <w:bCs/>
          <w:color w:val="000000"/>
          <w:sz w:val="23"/>
          <w:szCs w:val="23"/>
          <w:lang w:eastAsia="en-AU"/>
        </w:rPr>
        <w:t xml:space="preserve"> in relation</w:t>
      </w:r>
      <w:r w:rsidR="004630C6">
        <w:rPr>
          <w:rFonts w:ascii="Arial" w:hAnsi="Arial" w:cs="Arial"/>
          <w:bCs/>
          <w:color w:val="000000"/>
          <w:sz w:val="23"/>
          <w:szCs w:val="23"/>
          <w:lang w:eastAsia="en-AU"/>
        </w:rPr>
        <w:t xml:space="preserve"> to health and safety matters and interests of workers. A HSR </w:t>
      </w:r>
      <w:r w:rsidR="00452FFE" w:rsidRPr="00985946">
        <w:rPr>
          <w:rFonts w:ascii="Arial" w:hAnsi="Arial" w:cs="Arial"/>
          <w:bCs/>
          <w:color w:val="000000"/>
          <w:sz w:val="23"/>
          <w:szCs w:val="23"/>
          <w:lang w:eastAsia="en-AU"/>
        </w:rPr>
        <w:t>facilitate</w:t>
      </w:r>
      <w:r w:rsidR="004630C6">
        <w:rPr>
          <w:rFonts w:ascii="Arial" w:hAnsi="Arial" w:cs="Arial"/>
          <w:bCs/>
          <w:color w:val="000000"/>
          <w:sz w:val="23"/>
          <w:szCs w:val="23"/>
          <w:lang w:eastAsia="en-AU"/>
        </w:rPr>
        <w:t>s</w:t>
      </w:r>
      <w:r w:rsidR="00452FFE" w:rsidRPr="00985946">
        <w:rPr>
          <w:rFonts w:ascii="Arial" w:hAnsi="Arial" w:cs="Arial"/>
          <w:bCs/>
          <w:color w:val="000000"/>
          <w:sz w:val="23"/>
          <w:szCs w:val="23"/>
          <w:lang w:eastAsia="en-AU"/>
        </w:rPr>
        <w:t xml:space="preserve"> the flow of information regarding the health and safety of PCBUs and workers. They keep colleagues invol</w:t>
      </w:r>
      <w:r w:rsidR="004630C6">
        <w:rPr>
          <w:rFonts w:ascii="Arial" w:hAnsi="Arial" w:cs="Arial"/>
          <w:bCs/>
          <w:color w:val="000000"/>
          <w:sz w:val="23"/>
          <w:szCs w:val="23"/>
          <w:lang w:eastAsia="en-AU"/>
        </w:rPr>
        <w:t>ved</w:t>
      </w:r>
      <w:r w:rsidR="00452FFE" w:rsidRPr="00985946">
        <w:rPr>
          <w:rFonts w:ascii="Arial" w:hAnsi="Arial" w:cs="Arial"/>
          <w:bCs/>
          <w:color w:val="000000"/>
          <w:sz w:val="23"/>
          <w:szCs w:val="23"/>
          <w:lang w:eastAsia="en-AU"/>
        </w:rPr>
        <w:t xml:space="preserve"> and represent them in discussion with managers on a range of health an</w:t>
      </w:r>
      <w:r w:rsidR="004630C6">
        <w:rPr>
          <w:rFonts w:ascii="Arial" w:hAnsi="Arial" w:cs="Arial"/>
          <w:bCs/>
          <w:color w:val="000000"/>
          <w:sz w:val="23"/>
          <w:szCs w:val="23"/>
          <w:lang w:eastAsia="en-AU"/>
        </w:rPr>
        <w:t xml:space="preserve">d safety issues, </w:t>
      </w:r>
      <w:r w:rsidR="00452FFE" w:rsidRPr="00985946">
        <w:rPr>
          <w:rFonts w:ascii="Arial" w:hAnsi="Arial" w:cs="Arial"/>
          <w:bCs/>
          <w:color w:val="000000"/>
          <w:sz w:val="23"/>
          <w:szCs w:val="23"/>
          <w:lang w:eastAsia="en-AU"/>
        </w:rPr>
        <w:t>keep</w:t>
      </w:r>
      <w:r w:rsidR="004630C6">
        <w:rPr>
          <w:rFonts w:ascii="Arial" w:hAnsi="Arial" w:cs="Arial"/>
          <w:bCs/>
          <w:color w:val="000000"/>
          <w:sz w:val="23"/>
          <w:szCs w:val="23"/>
          <w:lang w:eastAsia="en-AU"/>
        </w:rPr>
        <w:t>ing</w:t>
      </w:r>
      <w:r w:rsidR="00452FFE" w:rsidRPr="00985946">
        <w:rPr>
          <w:rFonts w:ascii="Arial" w:hAnsi="Arial" w:cs="Arial"/>
          <w:bCs/>
          <w:color w:val="000000"/>
          <w:sz w:val="23"/>
          <w:szCs w:val="23"/>
          <w:lang w:eastAsia="en-AU"/>
        </w:rPr>
        <w:t xml:space="preserve"> f</w:t>
      </w:r>
      <w:r w:rsidR="004630C6">
        <w:rPr>
          <w:rFonts w:ascii="Arial" w:hAnsi="Arial" w:cs="Arial"/>
          <w:bCs/>
          <w:color w:val="000000"/>
          <w:sz w:val="23"/>
          <w:szCs w:val="23"/>
          <w:lang w:eastAsia="en-AU"/>
        </w:rPr>
        <w:t xml:space="preserve">ellow workers up to date on </w:t>
      </w:r>
      <w:r w:rsidR="00452FFE" w:rsidRPr="00985946">
        <w:rPr>
          <w:rFonts w:ascii="Arial" w:hAnsi="Arial" w:cs="Arial"/>
          <w:bCs/>
          <w:color w:val="000000"/>
          <w:sz w:val="23"/>
          <w:szCs w:val="23"/>
          <w:lang w:eastAsia="en-AU"/>
        </w:rPr>
        <w:t>health and safety matters that concer</w:t>
      </w:r>
      <w:r w:rsidR="004630C6">
        <w:rPr>
          <w:rFonts w:ascii="Arial" w:hAnsi="Arial" w:cs="Arial"/>
          <w:bCs/>
          <w:color w:val="000000"/>
          <w:sz w:val="23"/>
          <w:szCs w:val="23"/>
          <w:lang w:eastAsia="en-AU"/>
        </w:rPr>
        <w:t xml:space="preserve">n them. </w:t>
      </w:r>
      <w:r w:rsidR="00452FFE" w:rsidRPr="00985946">
        <w:rPr>
          <w:rFonts w:ascii="Arial" w:hAnsi="Arial" w:cs="Arial"/>
          <w:bCs/>
          <w:color w:val="000000"/>
          <w:sz w:val="23"/>
          <w:szCs w:val="23"/>
          <w:lang w:eastAsia="en-AU"/>
        </w:rPr>
        <w:t>The legislative process emphasises the resolution of issues through consultation between PCBUs and HSRs</w:t>
      </w:r>
      <w:r w:rsidR="004630C6">
        <w:rPr>
          <w:rFonts w:ascii="Arial" w:hAnsi="Arial" w:cs="Arial"/>
          <w:bCs/>
          <w:color w:val="000000"/>
          <w:sz w:val="23"/>
          <w:szCs w:val="23"/>
          <w:lang w:eastAsia="en-AU"/>
        </w:rPr>
        <w:t xml:space="preserve"> (</w:t>
      </w:r>
      <w:proofErr w:type="spellStart"/>
      <w:r w:rsidR="004630C6">
        <w:rPr>
          <w:rFonts w:ascii="Arial" w:hAnsi="Arial" w:cs="Arial"/>
          <w:bCs/>
          <w:color w:val="000000"/>
          <w:sz w:val="23"/>
          <w:szCs w:val="23"/>
          <w:lang w:eastAsia="en-AU"/>
        </w:rPr>
        <w:t>CamCare</w:t>
      </w:r>
      <w:proofErr w:type="spellEnd"/>
      <w:r w:rsidR="004630C6">
        <w:rPr>
          <w:rFonts w:ascii="Arial" w:hAnsi="Arial" w:cs="Arial"/>
          <w:bCs/>
          <w:color w:val="000000"/>
          <w:sz w:val="23"/>
          <w:szCs w:val="23"/>
          <w:lang w:eastAsia="en-AU"/>
        </w:rPr>
        <w:t xml:space="preserve"> 2014)</w:t>
      </w:r>
      <w:r w:rsidR="00452FFE" w:rsidRPr="00985946">
        <w:rPr>
          <w:rFonts w:ascii="Arial" w:hAnsi="Arial" w:cs="Arial"/>
          <w:bCs/>
          <w:color w:val="000000"/>
          <w:sz w:val="23"/>
          <w:szCs w:val="23"/>
          <w:lang w:eastAsia="en-AU"/>
        </w:rPr>
        <w:t>.</w:t>
      </w:r>
    </w:p>
    <w:p w:rsidR="004630C6" w:rsidRPr="008C6DB7" w:rsidRDefault="004630C6" w:rsidP="00452FFE">
      <w:pPr>
        <w:autoSpaceDE w:val="0"/>
        <w:autoSpaceDN w:val="0"/>
        <w:adjustRightInd w:val="0"/>
        <w:spacing w:after="0" w:line="240" w:lineRule="auto"/>
        <w:jc w:val="both"/>
        <w:rPr>
          <w:rFonts w:ascii="Arial" w:hAnsi="Arial" w:cs="Arial"/>
          <w:bCs/>
          <w:color w:val="000000"/>
          <w:sz w:val="23"/>
          <w:szCs w:val="23"/>
          <w:lang w:eastAsia="en-AU"/>
        </w:rPr>
      </w:pPr>
    </w:p>
    <w:p w:rsidR="005E5B74" w:rsidRDefault="005E5B74" w:rsidP="005E5B74">
      <w:pPr>
        <w:autoSpaceDE w:val="0"/>
        <w:autoSpaceDN w:val="0"/>
        <w:adjustRightInd w:val="0"/>
        <w:spacing w:after="0" w:line="240" w:lineRule="auto"/>
        <w:jc w:val="center"/>
        <w:outlineLvl w:val="0"/>
        <w:rPr>
          <w:rFonts w:ascii="Arial" w:hAnsi="Arial" w:cs="Arial"/>
          <w:bCs/>
          <w:color w:val="000000"/>
          <w:sz w:val="40"/>
          <w:szCs w:val="40"/>
          <w:lang w:eastAsia="en-AU"/>
        </w:rPr>
      </w:pPr>
      <w:r>
        <w:rPr>
          <w:rFonts w:ascii="Arial" w:hAnsi="Arial" w:cs="Arial"/>
          <w:bCs/>
          <w:color w:val="000000"/>
          <w:sz w:val="40"/>
          <w:szCs w:val="40"/>
          <w:lang w:eastAsia="en-AU"/>
        </w:rPr>
        <w:t>Risk Management</w:t>
      </w:r>
    </w:p>
    <w:p w:rsidR="00F211FC" w:rsidRDefault="00F211FC" w:rsidP="00F211FC">
      <w:pPr>
        <w:autoSpaceDE w:val="0"/>
        <w:autoSpaceDN w:val="0"/>
        <w:adjustRightInd w:val="0"/>
        <w:spacing w:after="0" w:line="240" w:lineRule="auto"/>
        <w:jc w:val="both"/>
        <w:outlineLvl w:val="0"/>
        <w:rPr>
          <w:rFonts w:ascii="Arial" w:hAnsi="Arial" w:cs="Arial"/>
          <w:bCs/>
          <w:color w:val="000000"/>
          <w:sz w:val="23"/>
          <w:szCs w:val="23"/>
          <w:lang w:eastAsia="en-AU"/>
        </w:rPr>
      </w:pPr>
    </w:p>
    <w:p w:rsidR="00985946" w:rsidRPr="0055003D" w:rsidRDefault="00F211FC" w:rsidP="0055003D">
      <w:pPr>
        <w:autoSpaceDE w:val="0"/>
        <w:autoSpaceDN w:val="0"/>
        <w:adjustRightInd w:val="0"/>
        <w:spacing w:after="0" w:line="240" w:lineRule="auto"/>
        <w:jc w:val="both"/>
        <w:rPr>
          <w:rFonts w:ascii="Arial" w:hAnsi="Arial" w:cs="Arial"/>
          <w:bCs/>
          <w:color w:val="000000"/>
          <w:sz w:val="23"/>
          <w:szCs w:val="23"/>
          <w:lang w:eastAsia="en-AU"/>
        </w:rPr>
      </w:pPr>
      <w:r w:rsidRPr="004630C6">
        <w:rPr>
          <w:rFonts w:ascii="Arial" w:hAnsi="Arial" w:cs="Arial"/>
          <w:b/>
          <w:bCs/>
          <w:color w:val="000000"/>
          <w:sz w:val="23"/>
          <w:szCs w:val="23"/>
          <w:lang w:eastAsia="en-AU"/>
        </w:rPr>
        <w:t>Risk management</w:t>
      </w:r>
      <w:r>
        <w:rPr>
          <w:rFonts w:ascii="Arial" w:hAnsi="Arial" w:cs="Arial"/>
          <w:bCs/>
          <w:color w:val="000000"/>
          <w:sz w:val="23"/>
          <w:szCs w:val="23"/>
          <w:lang w:eastAsia="en-AU"/>
        </w:rPr>
        <w:t xml:space="preserve"> is the coordinated activities that direct and control an organisation to reduce the physical, fi</w:t>
      </w:r>
      <w:r w:rsidR="004630C6">
        <w:rPr>
          <w:rFonts w:ascii="Arial" w:hAnsi="Arial" w:cs="Arial"/>
          <w:bCs/>
          <w:color w:val="000000"/>
          <w:sz w:val="23"/>
          <w:szCs w:val="23"/>
          <w:lang w:eastAsia="en-AU"/>
        </w:rPr>
        <w:t>nancial, legal or moral risks of</w:t>
      </w:r>
      <w:r>
        <w:rPr>
          <w:rFonts w:ascii="Arial" w:hAnsi="Arial" w:cs="Arial"/>
          <w:bCs/>
          <w:color w:val="000000"/>
          <w:sz w:val="23"/>
          <w:szCs w:val="23"/>
          <w:lang w:eastAsia="en-AU"/>
        </w:rPr>
        <w:t xml:space="preserve"> staff or an organisation</w:t>
      </w:r>
      <w:r w:rsidR="00B52CFA">
        <w:rPr>
          <w:rFonts w:ascii="Arial" w:hAnsi="Arial" w:cs="Arial"/>
          <w:bCs/>
          <w:color w:val="000000"/>
          <w:sz w:val="23"/>
          <w:szCs w:val="23"/>
          <w:lang w:eastAsia="en-AU"/>
        </w:rPr>
        <w:t xml:space="preserve"> (TAFE NSW 2014)</w:t>
      </w:r>
      <w:r>
        <w:rPr>
          <w:rFonts w:ascii="Arial" w:hAnsi="Arial" w:cs="Arial"/>
          <w:bCs/>
          <w:color w:val="000000"/>
          <w:sz w:val="23"/>
          <w:szCs w:val="23"/>
          <w:lang w:eastAsia="en-AU"/>
        </w:rPr>
        <w:t xml:space="preserve">. </w:t>
      </w:r>
      <w:r w:rsidRPr="004630C6">
        <w:rPr>
          <w:rFonts w:ascii="Arial" w:hAnsi="Arial" w:cs="Arial"/>
          <w:b/>
          <w:bCs/>
          <w:color w:val="000000"/>
          <w:sz w:val="23"/>
          <w:szCs w:val="23"/>
          <w:lang w:eastAsia="en-AU"/>
        </w:rPr>
        <w:t>Risk</w:t>
      </w:r>
      <w:r>
        <w:rPr>
          <w:rFonts w:ascii="Arial" w:hAnsi="Arial" w:cs="Arial"/>
          <w:bCs/>
          <w:color w:val="000000"/>
          <w:sz w:val="23"/>
          <w:szCs w:val="23"/>
          <w:lang w:eastAsia="en-AU"/>
        </w:rPr>
        <w:t xml:space="preserve"> is the effect of uncertainty on objects or that may have a potential impact or bearing (i.e. positive or negative) on an organisation. It is important to have current informatio</w:t>
      </w:r>
      <w:r w:rsidR="00B52CFA">
        <w:rPr>
          <w:rFonts w:ascii="Arial" w:hAnsi="Arial" w:cs="Arial"/>
          <w:bCs/>
          <w:color w:val="000000"/>
          <w:sz w:val="23"/>
          <w:szCs w:val="23"/>
          <w:lang w:eastAsia="en-AU"/>
        </w:rPr>
        <w:t>n related to risk management,</w:t>
      </w:r>
      <w:r>
        <w:rPr>
          <w:rFonts w:ascii="Arial" w:hAnsi="Arial" w:cs="Arial"/>
          <w:bCs/>
          <w:color w:val="000000"/>
          <w:sz w:val="23"/>
          <w:szCs w:val="23"/>
          <w:lang w:eastAsia="en-AU"/>
        </w:rPr>
        <w:t xml:space="preserve"> maintain access for staff </w:t>
      </w:r>
      <w:r w:rsidR="00B52CFA">
        <w:rPr>
          <w:rFonts w:ascii="Arial" w:hAnsi="Arial" w:cs="Arial"/>
          <w:bCs/>
          <w:color w:val="000000"/>
          <w:sz w:val="23"/>
          <w:szCs w:val="23"/>
          <w:lang w:eastAsia="en-AU"/>
        </w:rPr>
        <w:t>and</w:t>
      </w:r>
      <w:r w:rsidR="00780E94">
        <w:rPr>
          <w:rFonts w:ascii="Arial" w:hAnsi="Arial" w:cs="Arial"/>
          <w:bCs/>
          <w:color w:val="000000"/>
          <w:sz w:val="23"/>
          <w:szCs w:val="23"/>
          <w:lang w:eastAsia="en-AU"/>
        </w:rPr>
        <w:t xml:space="preserve"> allocate resources to enable staff to carry out responsibilities in managing risk</w:t>
      </w:r>
      <w:r w:rsidR="00B52CFA">
        <w:rPr>
          <w:rFonts w:ascii="Arial" w:hAnsi="Arial" w:cs="Arial"/>
          <w:bCs/>
          <w:color w:val="000000"/>
          <w:sz w:val="23"/>
          <w:szCs w:val="23"/>
          <w:lang w:eastAsia="en-AU"/>
        </w:rPr>
        <w:t xml:space="preserve"> (TAFE NSW 2014)</w:t>
      </w:r>
      <w:r w:rsidR="00780E94">
        <w:rPr>
          <w:rFonts w:ascii="Arial" w:hAnsi="Arial" w:cs="Arial"/>
          <w:bCs/>
          <w:color w:val="000000"/>
          <w:sz w:val="23"/>
          <w:szCs w:val="23"/>
          <w:lang w:eastAsia="en-AU"/>
        </w:rPr>
        <w:t>.</w:t>
      </w:r>
    </w:p>
    <w:p w:rsidR="005E5B74" w:rsidRDefault="005E5B74" w:rsidP="005E5B74">
      <w:pPr>
        <w:autoSpaceDE w:val="0"/>
        <w:autoSpaceDN w:val="0"/>
        <w:adjustRightInd w:val="0"/>
        <w:spacing w:after="0" w:line="240" w:lineRule="auto"/>
        <w:jc w:val="both"/>
        <w:outlineLvl w:val="0"/>
        <w:rPr>
          <w:rFonts w:ascii="Arial" w:hAnsi="Arial" w:cs="Arial"/>
          <w:bCs/>
          <w:color w:val="000000"/>
          <w:sz w:val="23"/>
          <w:szCs w:val="23"/>
          <w:lang w:eastAsia="en-AU"/>
        </w:rPr>
      </w:pPr>
    </w:p>
    <w:p w:rsidR="005E5B74" w:rsidRDefault="00B52CFA" w:rsidP="005E5B74">
      <w:pPr>
        <w:autoSpaceDE w:val="0"/>
        <w:autoSpaceDN w:val="0"/>
        <w:adjustRightInd w:val="0"/>
        <w:spacing w:after="0" w:line="240" w:lineRule="auto"/>
        <w:jc w:val="both"/>
        <w:outlineLvl w:val="0"/>
        <w:rPr>
          <w:rFonts w:ascii="Arial" w:hAnsi="Arial" w:cs="Arial"/>
          <w:bCs/>
          <w:color w:val="000000"/>
          <w:sz w:val="23"/>
          <w:szCs w:val="23"/>
          <w:lang w:eastAsia="en-AU"/>
        </w:rPr>
      </w:pPr>
      <w:r>
        <w:rPr>
          <w:rFonts w:ascii="Arial" w:hAnsi="Arial" w:cs="Arial"/>
          <w:bCs/>
          <w:color w:val="000000"/>
          <w:sz w:val="23"/>
          <w:szCs w:val="23"/>
          <w:lang w:eastAsia="en-AU"/>
        </w:rPr>
        <w:t>The first step of risk management</w:t>
      </w:r>
      <w:r w:rsidR="005E5B74">
        <w:rPr>
          <w:rFonts w:ascii="Arial" w:hAnsi="Arial" w:cs="Arial"/>
          <w:bCs/>
          <w:color w:val="000000"/>
          <w:sz w:val="23"/>
          <w:szCs w:val="23"/>
          <w:lang w:eastAsia="en-AU"/>
        </w:rPr>
        <w:t xml:space="preserve"> is to identify the source of risk (i.e. hazards) and any events that will impact the a</w:t>
      </w:r>
      <w:r w:rsidR="00F211FC">
        <w:rPr>
          <w:rFonts w:ascii="Arial" w:hAnsi="Arial" w:cs="Arial"/>
          <w:bCs/>
          <w:color w:val="000000"/>
          <w:sz w:val="23"/>
          <w:szCs w:val="23"/>
          <w:lang w:eastAsia="en-AU"/>
        </w:rPr>
        <w:t>chievement of a particular goal</w:t>
      </w:r>
      <w:r w:rsidR="005E5B74">
        <w:rPr>
          <w:rFonts w:ascii="Arial" w:hAnsi="Arial" w:cs="Arial"/>
          <w:bCs/>
          <w:color w:val="000000"/>
          <w:sz w:val="23"/>
          <w:szCs w:val="23"/>
          <w:lang w:eastAsia="en-AU"/>
        </w:rPr>
        <w:t xml:space="preserve"> of an organisation</w:t>
      </w:r>
      <w:r>
        <w:rPr>
          <w:rFonts w:ascii="Arial" w:hAnsi="Arial" w:cs="Arial"/>
          <w:bCs/>
          <w:color w:val="000000"/>
          <w:sz w:val="23"/>
          <w:szCs w:val="23"/>
          <w:lang w:eastAsia="en-AU"/>
        </w:rPr>
        <w:t xml:space="preserve"> (TAFE NSW 2014)</w:t>
      </w:r>
      <w:r w:rsidR="005E5B74">
        <w:rPr>
          <w:rFonts w:ascii="Arial" w:hAnsi="Arial" w:cs="Arial"/>
          <w:bCs/>
          <w:color w:val="000000"/>
          <w:sz w:val="23"/>
          <w:szCs w:val="23"/>
          <w:lang w:eastAsia="en-AU"/>
        </w:rPr>
        <w:t xml:space="preserve">. </w:t>
      </w:r>
      <w:r w:rsidR="005E5B74" w:rsidRPr="00B52CFA">
        <w:rPr>
          <w:rFonts w:ascii="Arial" w:hAnsi="Arial" w:cs="Arial"/>
          <w:b/>
          <w:bCs/>
          <w:color w:val="000000"/>
          <w:sz w:val="23"/>
          <w:szCs w:val="23"/>
          <w:lang w:eastAsia="en-AU"/>
        </w:rPr>
        <w:t>Risk identification</w:t>
      </w:r>
      <w:r>
        <w:rPr>
          <w:rFonts w:ascii="Arial" w:hAnsi="Arial" w:cs="Arial"/>
          <w:bCs/>
          <w:color w:val="000000"/>
          <w:sz w:val="23"/>
          <w:szCs w:val="23"/>
          <w:lang w:eastAsia="en-AU"/>
        </w:rPr>
        <w:t xml:space="preserve"> is concerned with determining the consequences of</w:t>
      </w:r>
      <w:r w:rsidR="005E5B74">
        <w:rPr>
          <w:rFonts w:ascii="Arial" w:hAnsi="Arial" w:cs="Arial"/>
          <w:bCs/>
          <w:color w:val="000000"/>
          <w:sz w:val="23"/>
          <w:szCs w:val="23"/>
          <w:lang w:eastAsia="en-AU"/>
        </w:rPr>
        <w:t xml:space="preserve"> risk</w:t>
      </w:r>
      <w:r>
        <w:rPr>
          <w:rFonts w:ascii="Arial" w:hAnsi="Arial" w:cs="Arial"/>
          <w:bCs/>
          <w:color w:val="000000"/>
          <w:sz w:val="23"/>
          <w:szCs w:val="23"/>
          <w:lang w:eastAsia="en-AU"/>
        </w:rPr>
        <w:t xml:space="preserve">s and where, when and what </w:t>
      </w:r>
      <w:r w:rsidR="0055003D">
        <w:rPr>
          <w:rFonts w:ascii="Arial" w:hAnsi="Arial" w:cs="Arial"/>
          <w:bCs/>
          <w:color w:val="000000"/>
          <w:sz w:val="23"/>
          <w:szCs w:val="23"/>
          <w:lang w:eastAsia="en-AU"/>
        </w:rPr>
        <w:t xml:space="preserve">these risks might </w:t>
      </w:r>
      <w:r>
        <w:rPr>
          <w:rFonts w:ascii="Arial" w:hAnsi="Arial" w:cs="Arial"/>
          <w:bCs/>
          <w:color w:val="000000"/>
          <w:sz w:val="23"/>
          <w:szCs w:val="23"/>
          <w:lang w:eastAsia="en-AU"/>
        </w:rPr>
        <w:t>occur. Methods of i</w:t>
      </w:r>
      <w:r w:rsidR="005E5B74">
        <w:rPr>
          <w:rFonts w:ascii="Arial" w:hAnsi="Arial" w:cs="Arial"/>
          <w:bCs/>
          <w:color w:val="000000"/>
          <w:sz w:val="23"/>
          <w:szCs w:val="23"/>
          <w:lang w:eastAsia="en-AU"/>
        </w:rPr>
        <w:t>dentification may include incident report forms, self-inspectio</w:t>
      </w:r>
      <w:r w:rsidR="00F211FC">
        <w:rPr>
          <w:rFonts w:ascii="Arial" w:hAnsi="Arial" w:cs="Arial"/>
          <w:bCs/>
          <w:color w:val="000000"/>
          <w:sz w:val="23"/>
          <w:szCs w:val="23"/>
          <w:lang w:eastAsia="en-AU"/>
        </w:rPr>
        <w:t xml:space="preserve">n checklists, </w:t>
      </w:r>
      <w:r>
        <w:rPr>
          <w:rFonts w:ascii="Arial" w:hAnsi="Arial" w:cs="Arial"/>
          <w:bCs/>
          <w:color w:val="000000"/>
          <w:sz w:val="23"/>
          <w:szCs w:val="23"/>
          <w:lang w:eastAsia="en-AU"/>
        </w:rPr>
        <w:t xml:space="preserve">internet or public </w:t>
      </w:r>
      <w:r w:rsidR="005E5B74">
        <w:rPr>
          <w:rFonts w:ascii="Arial" w:hAnsi="Arial" w:cs="Arial"/>
          <w:bCs/>
          <w:color w:val="000000"/>
          <w:sz w:val="23"/>
          <w:szCs w:val="23"/>
          <w:lang w:eastAsia="en-AU"/>
        </w:rPr>
        <w:t>consultation</w:t>
      </w:r>
      <w:r w:rsidR="00F211FC">
        <w:rPr>
          <w:rFonts w:ascii="Arial" w:hAnsi="Arial" w:cs="Arial"/>
          <w:bCs/>
          <w:color w:val="000000"/>
          <w:sz w:val="23"/>
          <w:szCs w:val="23"/>
          <w:lang w:eastAsia="en-AU"/>
        </w:rPr>
        <w:t>s</w:t>
      </w:r>
      <w:r>
        <w:rPr>
          <w:rFonts w:ascii="Arial" w:hAnsi="Arial" w:cs="Arial"/>
          <w:bCs/>
          <w:color w:val="000000"/>
          <w:sz w:val="23"/>
          <w:szCs w:val="23"/>
          <w:lang w:eastAsia="en-AU"/>
        </w:rPr>
        <w:t xml:space="preserve"> (such as focus group discussions, structured interviews, surveys and questionnaires)</w:t>
      </w:r>
      <w:r w:rsidR="005E5B74">
        <w:rPr>
          <w:rFonts w:ascii="Arial" w:hAnsi="Arial" w:cs="Arial"/>
          <w:bCs/>
          <w:color w:val="000000"/>
          <w:sz w:val="23"/>
          <w:szCs w:val="23"/>
          <w:lang w:eastAsia="en-AU"/>
        </w:rPr>
        <w:t xml:space="preserve">, </w:t>
      </w:r>
      <w:r w:rsidR="00F211FC">
        <w:rPr>
          <w:rFonts w:ascii="Arial" w:hAnsi="Arial" w:cs="Arial"/>
          <w:bCs/>
          <w:color w:val="000000"/>
          <w:sz w:val="23"/>
          <w:szCs w:val="23"/>
          <w:lang w:eastAsia="en-AU"/>
        </w:rPr>
        <w:t xml:space="preserve">a literature review, </w:t>
      </w:r>
      <w:r w:rsidR="005E5B74">
        <w:rPr>
          <w:rFonts w:ascii="Arial" w:hAnsi="Arial" w:cs="Arial"/>
          <w:bCs/>
          <w:color w:val="000000"/>
          <w:sz w:val="23"/>
          <w:szCs w:val="23"/>
          <w:lang w:eastAsia="en-AU"/>
        </w:rPr>
        <w:t>regular maintenance checks, specialists assisting with specific issues in the workplace and sharing knowledge</w:t>
      </w:r>
      <w:r w:rsidR="00F211FC">
        <w:rPr>
          <w:rFonts w:ascii="Arial" w:hAnsi="Arial" w:cs="Arial"/>
          <w:bCs/>
          <w:color w:val="000000"/>
          <w:sz w:val="23"/>
          <w:szCs w:val="23"/>
          <w:lang w:eastAsia="en-AU"/>
        </w:rPr>
        <w:t xml:space="preserve"> (</w:t>
      </w:r>
      <w:r>
        <w:rPr>
          <w:rFonts w:ascii="Arial" w:hAnsi="Arial" w:cs="Arial"/>
          <w:bCs/>
          <w:color w:val="000000"/>
          <w:sz w:val="23"/>
          <w:szCs w:val="23"/>
          <w:lang w:eastAsia="en-AU"/>
        </w:rPr>
        <w:t>TAFE NSW 2014). The examination of p</w:t>
      </w:r>
      <w:r w:rsidR="00F211FC">
        <w:rPr>
          <w:rFonts w:ascii="Arial" w:hAnsi="Arial" w:cs="Arial"/>
          <w:bCs/>
          <w:color w:val="000000"/>
          <w:sz w:val="23"/>
          <w:szCs w:val="23"/>
          <w:lang w:eastAsia="en-AU"/>
        </w:rPr>
        <w:t>revious experience</w:t>
      </w:r>
      <w:r>
        <w:rPr>
          <w:rFonts w:ascii="Arial" w:hAnsi="Arial" w:cs="Arial"/>
          <w:bCs/>
          <w:color w:val="000000"/>
          <w:sz w:val="23"/>
          <w:szCs w:val="23"/>
          <w:lang w:eastAsia="en-AU"/>
        </w:rPr>
        <w:t>s</w:t>
      </w:r>
      <w:r w:rsidR="00F211FC">
        <w:rPr>
          <w:rFonts w:ascii="Arial" w:hAnsi="Arial" w:cs="Arial"/>
          <w:bCs/>
          <w:color w:val="000000"/>
          <w:sz w:val="23"/>
          <w:szCs w:val="23"/>
          <w:lang w:eastAsia="en-AU"/>
        </w:rPr>
        <w:t xml:space="preserve"> </w:t>
      </w:r>
      <w:r>
        <w:rPr>
          <w:rFonts w:ascii="Arial" w:hAnsi="Arial" w:cs="Arial"/>
          <w:bCs/>
          <w:color w:val="000000"/>
          <w:sz w:val="23"/>
          <w:szCs w:val="23"/>
          <w:lang w:eastAsia="en-AU"/>
        </w:rPr>
        <w:t xml:space="preserve">is also important </w:t>
      </w:r>
      <w:r w:rsidR="0055003D">
        <w:rPr>
          <w:rFonts w:ascii="Arial" w:hAnsi="Arial" w:cs="Arial"/>
          <w:bCs/>
          <w:color w:val="000000"/>
          <w:sz w:val="23"/>
          <w:szCs w:val="23"/>
          <w:lang w:eastAsia="en-AU"/>
        </w:rPr>
        <w:t>through the examination of</w:t>
      </w:r>
      <w:r w:rsidR="00F211FC">
        <w:rPr>
          <w:rFonts w:ascii="Arial" w:hAnsi="Arial" w:cs="Arial"/>
          <w:bCs/>
          <w:color w:val="000000"/>
          <w:sz w:val="23"/>
          <w:szCs w:val="23"/>
          <w:lang w:eastAsia="en-AU"/>
        </w:rPr>
        <w:t xml:space="preserve"> historical documents (such as previous risk registers, reports on incidences and ‘near misses,’ as well as insurance claims and post event reports). Keeping constant and accurate record</w:t>
      </w:r>
      <w:r>
        <w:rPr>
          <w:rFonts w:ascii="Arial" w:hAnsi="Arial" w:cs="Arial"/>
          <w:bCs/>
          <w:color w:val="000000"/>
          <w:sz w:val="23"/>
          <w:szCs w:val="23"/>
          <w:lang w:eastAsia="en-AU"/>
        </w:rPr>
        <w:t>s of various programs, sales,</w:t>
      </w:r>
      <w:r w:rsidR="00F211FC">
        <w:rPr>
          <w:rFonts w:ascii="Arial" w:hAnsi="Arial" w:cs="Arial"/>
          <w:bCs/>
          <w:color w:val="000000"/>
          <w:sz w:val="23"/>
          <w:szCs w:val="23"/>
          <w:lang w:eastAsia="en-AU"/>
        </w:rPr>
        <w:t xml:space="preserve"> </w:t>
      </w:r>
      <w:r>
        <w:rPr>
          <w:rFonts w:ascii="Arial" w:hAnsi="Arial" w:cs="Arial"/>
          <w:bCs/>
          <w:color w:val="000000"/>
          <w:sz w:val="23"/>
          <w:szCs w:val="23"/>
          <w:lang w:eastAsia="en-AU"/>
        </w:rPr>
        <w:t>staff, information and statistics ensures that</w:t>
      </w:r>
      <w:r w:rsidR="00F211FC">
        <w:rPr>
          <w:rFonts w:ascii="Arial" w:hAnsi="Arial" w:cs="Arial"/>
          <w:bCs/>
          <w:color w:val="000000"/>
          <w:sz w:val="23"/>
          <w:szCs w:val="23"/>
          <w:lang w:eastAsia="en-AU"/>
        </w:rPr>
        <w:t xml:space="preserve"> information</w:t>
      </w:r>
      <w:r>
        <w:rPr>
          <w:rFonts w:ascii="Arial" w:hAnsi="Arial" w:cs="Arial"/>
          <w:bCs/>
          <w:color w:val="000000"/>
          <w:sz w:val="23"/>
          <w:szCs w:val="23"/>
          <w:lang w:eastAsia="en-AU"/>
        </w:rPr>
        <w:t xml:space="preserve"> is collected</w:t>
      </w:r>
      <w:r w:rsidR="00F211FC">
        <w:rPr>
          <w:rFonts w:ascii="Arial" w:hAnsi="Arial" w:cs="Arial"/>
          <w:bCs/>
          <w:color w:val="000000"/>
          <w:sz w:val="23"/>
          <w:szCs w:val="23"/>
          <w:lang w:eastAsia="en-AU"/>
        </w:rPr>
        <w:t xml:space="preserve"> from previously identified or encountered experience of risks. Valuable lessons can be learned from past operations </w:t>
      </w:r>
      <w:r>
        <w:rPr>
          <w:rFonts w:ascii="Arial" w:hAnsi="Arial" w:cs="Arial"/>
          <w:bCs/>
          <w:color w:val="000000"/>
          <w:sz w:val="23"/>
          <w:szCs w:val="23"/>
          <w:lang w:eastAsia="en-AU"/>
        </w:rPr>
        <w:t>with v</w:t>
      </w:r>
      <w:r w:rsidR="00F211FC">
        <w:rPr>
          <w:rFonts w:ascii="Arial" w:hAnsi="Arial" w:cs="Arial"/>
          <w:bCs/>
          <w:color w:val="000000"/>
          <w:sz w:val="23"/>
          <w:szCs w:val="23"/>
          <w:lang w:eastAsia="en-AU"/>
        </w:rPr>
        <w:t xml:space="preserve">arious methods, tools and techniques </w:t>
      </w:r>
      <w:r>
        <w:rPr>
          <w:rFonts w:ascii="Arial" w:hAnsi="Arial" w:cs="Arial"/>
          <w:bCs/>
          <w:color w:val="000000"/>
          <w:sz w:val="23"/>
          <w:szCs w:val="23"/>
          <w:lang w:eastAsia="en-AU"/>
        </w:rPr>
        <w:t>(</w:t>
      </w:r>
      <w:r w:rsidR="00F211FC">
        <w:rPr>
          <w:rFonts w:ascii="Arial" w:hAnsi="Arial" w:cs="Arial"/>
          <w:bCs/>
          <w:color w:val="000000"/>
          <w:sz w:val="23"/>
          <w:szCs w:val="23"/>
          <w:lang w:eastAsia="en-AU"/>
        </w:rPr>
        <w:t>such as brain storming, checklists, fishbone diagrams, flow charts and scenario analysis</w:t>
      </w:r>
      <w:r w:rsidR="0055003D">
        <w:rPr>
          <w:rFonts w:ascii="Arial" w:hAnsi="Arial" w:cs="Arial"/>
          <w:bCs/>
          <w:color w:val="000000"/>
          <w:sz w:val="23"/>
          <w:szCs w:val="23"/>
          <w:lang w:eastAsia="en-AU"/>
        </w:rPr>
        <w:t xml:space="preserve">). </w:t>
      </w:r>
      <w:r>
        <w:rPr>
          <w:rFonts w:ascii="Arial" w:hAnsi="Arial" w:cs="Arial"/>
          <w:bCs/>
          <w:color w:val="000000"/>
          <w:sz w:val="23"/>
          <w:szCs w:val="23"/>
          <w:lang w:eastAsia="en-AU"/>
        </w:rPr>
        <w:t>(TAFE NSW 2014)</w:t>
      </w:r>
    </w:p>
    <w:p w:rsidR="00985946" w:rsidRDefault="00985946" w:rsidP="005E5B74">
      <w:pPr>
        <w:autoSpaceDE w:val="0"/>
        <w:autoSpaceDN w:val="0"/>
        <w:adjustRightInd w:val="0"/>
        <w:spacing w:after="0" w:line="240" w:lineRule="auto"/>
        <w:jc w:val="both"/>
        <w:outlineLvl w:val="0"/>
        <w:rPr>
          <w:rFonts w:ascii="Arial" w:hAnsi="Arial" w:cs="Arial"/>
          <w:bCs/>
          <w:color w:val="000000"/>
          <w:sz w:val="23"/>
          <w:szCs w:val="23"/>
          <w:lang w:eastAsia="en-AU"/>
        </w:rPr>
      </w:pPr>
    </w:p>
    <w:p w:rsidR="00780E94" w:rsidRPr="00780E94" w:rsidRDefault="00780E94" w:rsidP="00646A05">
      <w:pPr>
        <w:autoSpaceDE w:val="0"/>
        <w:autoSpaceDN w:val="0"/>
        <w:adjustRightInd w:val="0"/>
        <w:spacing w:after="0" w:line="240" w:lineRule="auto"/>
        <w:jc w:val="center"/>
        <w:outlineLvl w:val="0"/>
        <w:rPr>
          <w:rFonts w:ascii="Arial" w:hAnsi="Arial" w:cs="Arial"/>
          <w:bCs/>
          <w:color w:val="000000"/>
          <w:sz w:val="32"/>
          <w:szCs w:val="32"/>
          <w:lang w:eastAsia="en-AU"/>
        </w:rPr>
      </w:pPr>
      <w:r w:rsidRPr="00780E94">
        <w:rPr>
          <w:rFonts w:ascii="Arial" w:hAnsi="Arial" w:cs="Arial"/>
          <w:bCs/>
          <w:color w:val="000000"/>
          <w:sz w:val="32"/>
          <w:szCs w:val="32"/>
          <w:lang w:eastAsia="en-AU"/>
        </w:rPr>
        <w:t xml:space="preserve">Evaluation </w:t>
      </w:r>
      <w:r w:rsidR="004F1959">
        <w:rPr>
          <w:rFonts w:ascii="Arial" w:hAnsi="Arial" w:cs="Arial"/>
          <w:bCs/>
          <w:color w:val="000000"/>
          <w:sz w:val="32"/>
          <w:szCs w:val="32"/>
          <w:lang w:eastAsia="en-AU"/>
        </w:rPr>
        <w:t>of Risk</w:t>
      </w:r>
      <w:r w:rsidR="00646A05">
        <w:rPr>
          <w:rFonts w:ascii="Arial" w:hAnsi="Arial" w:cs="Arial"/>
          <w:bCs/>
          <w:color w:val="000000"/>
          <w:sz w:val="32"/>
          <w:szCs w:val="32"/>
          <w:lang w:eastAsia="en-AU"/>
        </w:rPr>
        <w:t xml:space="preserve"> </w:t>
      </w:r>
    </w:p>
    <w:p w:rsidR="00780E94" w:rsidRDefault="00780E94" w:rsidP="005E5B74">
      <w:pPr>
        <w:autoSpaceDE w:val="0"/>
        <w:autoSpaceDN w:val="0"/>
        <w:adjustRightInd w:val="0"/>
        <w:spacing w:after="0" w:line="240" w:lineRule="auto"/>
        <w:jc w:val="both"/>
        <w:outlineLvl w:val="0"/>
        <w:rPr>
          <w:rFonts w:ascii="Arial" w:hAnsi="Arial" w:cs="Arial"/>
          <w:bCs/>
          <w:color w:val="000000"/>
          <w:sz w:val="23"/>
          <w:szCs w:val="23"/>
          <w:lang w:eastAsia="en-AU"/>
        </w:rPr>
      </w:pPr>
    </w:p>
    <w:p w:rsidR="000014D9" w:rsidRDefault="003D2BDE" w:rsidP="000014D9">
      <w:pPr>
        <w:autoSpaceDE w:val="0"/>
        <w:autoSpaceDN w:val="0"/>
        <w:adjustRightInd w:val="0"/>
        <w:spacing w:after="0" w:line="240" w:lineRule="auto"/>
        <w:jc w:val="both"/>
        <w:outlineLvl w:val="0"/>
        <w:rPr>
          <w:rFonts w:ascii="Arial" w:hAnsi="Arial" w:cs="Arial"/>
          <w:bCs/>
          <w:color w:val="000000"/>
          <w:sz w:val="23"/>
          <w:szCs w:val="23"/>
          <w:lang w:eastAsia="en-AU"/>
        </w:rPr>
      </w:pPr>
      <w:r>
        <w:rPr>
          <w:rFonts w:ascii="Arial" w:hAnsi="Arial" w:cs="Arial"/>
          <w:bCs/>
          <w:color w:val="000000"/>
          <w:sz w:val="23"/>
          <w:szCs w:val="23"/>
          <w:lang w:eastAsia="en-AU"/>
        </w:rPr>
        <w:t>The evaluation of the risk is an attempt to analy</w:t>
      </w:r>
      <w:r w:rsidR="000014D9">
        <w:rPr>
          <w:rFonts w:ascii="Arial" w:hAnsi="Arial" w:cs="Arial"/>
          <w:bCs/>
          <w:color w:val="000000"/>
          <w:sz w:val="23"/>
          <w:szCs w:val="23"/>
          <w:lang w:eastAsia="en-AU"/>
        </w:rPr>
        <w:t>se the likelihood (i.e. chances</w:t>
      </w:r>
      <w:r>
        <w:rPr>
          <w:rFonts w:ascii="Arial" w:hAnsi="Arial" w:cs="Arial"/>
          <w:bCs/>
          <w:color w:val="000000"/>
          <w:sz w:val="23"/>
          <w:szCs w:val="23"/>
          <w:lang w:eastAsia="en-AU"/>
        </w:rPr>
        <w:t>/ pr</w:t>
      </w:r>
      <w:r w:rsidR="00B52CFA">
        <w:rPr>
          <w:rFonts w:ascii="Arial" w:hAnsi="Arial" w:cs="Arial"/>
          <w:bCs/>
          <w:color w:val="000000"/>
          <w:sz w:val="23"/>
          <w:szCs w:val="23"/>
          <w:lang w:eastAsia="en-AU"/>
        </w:rPr>
        <w:t>obability) of a potential risk having a positive or negative bearing on the objectives of the organisations as well as to assess</w:t>
      </w:r>
      <w:r>
        <w:rPr>
          <w:rFonts w:ascii="Arial" w:hAnsi="Arial" w:cs="Arial"/>
          <w:bCs/>
          <w:color w:val="000000"/>
          <w:sz w:val="23"/>
          <w:szCs w:val="23"/>
          <w:lang w:eastAsia="en-AU"/>
        </w:rPr>
        <w:t xml:space="preserve"> the impact (or consequence) should the risk occur. The likelihood </w:t>
      </w:r>
      <w:r w:rsidR="00646A05">
        <w:rPr>
          <w:rFonts w:ascii="Arial" w:hAnsi="Arial" w:cs="Arial"/>
          <w:bCs/>
          <w:color w:val="000000"/>
          <w:sz w:val="23"/>
          <w:szCs w:val="23"/>
          <w:lang w:eastAsia="en-AU"/>
        </w:rPr>
        <w:t>is evaluated</w:t>
      </w:r>
      <w:r w:rsidR="000014D9">
        <w:rPr>
          <w:rFonts w:ascii="Arial" w:hAnsi="Arial" w:cs="Arial"/>
          <w:bCs/>
          <w:color w:val="000000"/>
          <w:sz w:val="23"/>
          <w:szCs w:val="23"/>
          <w:lang w:eastAsia="en-AU"/>
        </w:rPr>
        <w:t xml:space="preserve"> as being </w:t>
      </w:r>
      <w:r w:rsidR="00646A05">
        <w:rPr>
          <w:rFonts w:ascii="Arial" w:hAnsi="Arial" w:cs="Arial"/>
          <w:bCs/>
          <w:color w:val="000000"/>
          <w:sz w:val="23"/>
          <w:szCs w:val="23"/>
          <w:lang w:eastAsia="en-AU"/>
        </w:rPr>
        <w:t>anywhere between</w:t>
      </w:r>
      <w:r>
        <w:rPr>
          <w:rFonts w:ascii="Arial" w:hAnsi="Arial" w:cs="Arial"/>
          <w:bCs/>
          <w:color w:val="000000"/>
          <w:sz w:val="23"/>
          <w:szCs w:val="23"/>
          <w:lang w:eastAsia="en-AU"/>
        </w:rPr>
        <w:t xml:space="preserve"> </w:t>
      </w:r>
      <w:r w:rsidR="00646A05">
        <w:rPr>
          <w:rFonts w:ascii="Arial" w:hAnsi="Arial" w:cs="Arial"/>
          <w:bCs/>
          <w:color w:val="000000"/>
          <w:sz w:val="23"/>
          <w:szCs w:val="23"/>
          <w:lang w:eastAsia="en-AU"/>
        </w:rPr>
        <w:t xml:space="preserve">being </w:t>
      </w:r>
      <w:r>
        <w:rPr>
          <w:rFonts w:ascii="Arial" w:hAnsi="Arial" w:cs="Arial"/>
          <w:bCs/>
          <w:color w:val="000000"/>
          <w:sz w:val="23"/>
          <w:szCs w:val="23"/>
          <w:lang w:eastAsia="en-AU"/>
        </w:rPr>
        <w:t>rare (almos</w:t>
      </w:r>
      <w:r w:rsidR="00646A05">
        <w:rPr>
          <w:rFonts w:ascii="Arial" w:hAnsi="Arial" w:cs="Arial"/>
          <w:bCs/>
          <w:color w:val="000000"/>
          <w:sz w:val="23"/>
          <w:szCs w:val="23"/>
          <w:lang w:eastAsia="en-AU"/>
        </w:rPr>
        <w:t>t no likelihood 0-10%) to very likely</w:t>
      </w:r>
      <w:r>
        <w:rPr>
          <w:rFonts w:ascii="Arial" w:hAnsi="Arial" w:cs="Arial"/>
          <w:bCs/>
          <w:color w:val="000000"/>
          <w:sz w:val="23"/>
          <w:szCs w:val="23"/>
          <w:lang w:eastAsia="en-AU"/>
        </w:rPr>
        <w:t xml:space="preserve"> (</w:t>
      </w:r>
      <w:r w:rsidR="00646A05">
        <w:rPr>
          <w:rFonts w:ascii="Arial" w:hAnsi="Arial" w:cs="Arial"/>
          <w:bCs/>
          <w:color w:val="000000"/>
          <w:sz w:val="23"/>
          <w:szCs w:val="23"/>
          <w:lang w:eastAsia="en-AU"/>
        </w:rPr>
        <w:t>c</w:t>
      </w:r>
      <w:r>
        <w:rPr>
          <w:rFonts w:ascii="Arial" w:hAnsi="Arial" w:cs="Arial"/>
          <w:bCs/>
          <w:color w:val="000000"/>
          <w:sz w:val="23"/>
          <w:szCs w:val="23"/>
          <w:lang w:eastAsia="en-AU"/>
        </w:rPr>
        <w:t xml:space="preserve">ertain </w:t>
      </w:r>
      <w:proofErr w:type="gramStart"/>
      <w:r w:rsidR="0055003D">
        <w:rPr>
          <w:rFonts w:ascii="Arial" w:hAnsi="Arial" w:cs="Arial"/>
          <w:bCs/>
          <w:color w:val="000000"/>
          <w:sz w:val="23"/>
          <w:szCs w:val="23"/>
          <w:lang w:eastAsia="en-AU"/>
        </w:rPr>
        <w:t>75%</w:t>
      </w:r>
      <w:proofErr w:type="gramEnd"/>
      <w:r w:rsidR="0055003D">
        <w:rPr>
          <w:rFonts w:ascii="Arial" w:hAnsi="Arial" w:cs="Arial"/>
          <w:bCs/>
          <w:color w:val="000000"/>
          <w:sz w:val="23"/>
          <w:szCs w:val="23"/>
          <w:lang w:eastAsia="en-AU"/>
        </w:rPr>
        <w:t>+)</w:t>
      </w:r>
      <w:r w:rsidR="000014D9">
        <w:rPr>
          <w:rFonts w:ascii="Arial" w:hAnsi="Arial" w:cs="Arial"/>
          <w:bCs/>
          <w:color w:val="000000"/>
          <w:sz w:val="23"/>
          <w:szCs w:val="23"/>
          <w:lang w:eastAsia="en-AU"/>
        </w:rPr>
        <w:t>. The impact can vary</w:t>
      </w:r>
      <w:r w:rsidR="00646A05">
        <w:rPr>
          <w:rFonts w:ascii="Arial" w:hAnsi="Arial" w:cs="Arial"/>
          <w:bCs/>
          <w:color w:val="000000"/>
          <w:sz w:val="23"/>
          <w:szCs w:val="23"/>
          <w:lang w:eastAsia="en-AU"/>
        </w:rPr>
        <w:t xml:space="preserve"> from minor (little or no impact on the day-to-day running of the organisation) to catastrophic (an extreme problem that is outside the role or ability of any manager within the or</w:t>
      </w:r>
      <w:r w:rsidR="000014D9">
        <w:rPr>
          <w:rFonts w:ascii="Arial" w:hAnsi="Arial" w:cs="Arial"/>
          <w:bCs/>
          <w:color w:val="000000"/>
          <w:sz w:val="23"/>
          <w:szCs w:val="23"/>
          <w:lang w:eastAsia="en-AU"/>
        </w:rPr>
        <w:t>ganisation). P</w:t>
      </w:r>
      <w:r w:rsidR="00646A05">
        <w:rPr>
          <w:rFonts w:ascii="Arial" w:hAnsi="Arial" w:cs="Arial"/>
          <w:bCs/>
          <w:color w:val="000000"/>
          <w:sz w:val="23"/>
          <w:szCs w:val="23"/>
          <w:lang w:eastAsia="en-AU"/>
        </w:rPr>
        <w:t>riorities for treatment</w:t>
      </w:r>
      <w:r w:rsidR="000014D9">
        <w:rPr>
          <w:rFonts w:ascii="Arial" w:hAnsi="Arial" w:cs="Arial"/>
          <w:bCs/>
          <w:color w:val="000000"/>
          <w:sz w:val="23"/>
          <w:szCs w:val="23"/>
          <w:lang w:eastAsia="en-AU"/>
        </w:rPr>
        <w:t xml:space="preserve"> are the</w:t>
      </w:r>
      <w:r w:rsidR="0055003D">
        <w:rPr>
          <w:rFonts w:ascii="Arial" w:hAnsi="Arial" w:cs="Arial"/>
          <w:bCs/>
          <w:color w:val="000000"/>
          <w:sz w:val="23"/>
          <w:szCs w:val="23"/>
          <w:lang w:eastAsia="en-AU"/>
        </w:rPr>
        <w:t>n established,</w:t>
      </w:r>
      <w:r w:rsidR="000014D9">
        <w:rPr>
          <w:rFonts w:ascii="Arial" w:hAnsi="Arial" w:cs="Arial"/>
          <w:bCs/>
          <w:color w:val="000000"/>
          <w:sz w:val="23"/>
          <w:szCs w:val="23"/>
          <w:lang w:eastAsia="en-AU"/>
        </w:rPr>
        <w:t xml:space="preserve"> anywhere </w:t>
      </w:r>
      <w:r w:rsidR="0055003D">
        <w:rPr>
          <w:rFonts w:ascii="Arial" w:hAnsi="Arial" w:cs="Arial"/>
          <w:bCs/>
          <w:color w:val="000000"/>
          <w:sz w:val="23"/>
          <w:szCs w:val="23"/>
          <w:lang w:eastAsia="en-AU"/>
        </w:rPr>
        <w:t>between being</w:t>
      </w:r>
      <w:r w:rsidR="004F1959">
        <w:rPr>
          <w:rFonts w:ascii="Arial" w:hAnsi="Arial" w:cs="Arial"/>
          <w:bCs/>
          <w:color w:val="000000"/>
          <w:sz w:val="23"/>
          <w:szCs w:val="23"/>
          <w:lang w:eastAsia="en-AU"/>
        </w:rPr>
        <w:t xml:space="preserve"> </w:t>
      </w:r>
      <w:r w:rsidR="0055003D">
        <w:rPr>
          <w:rFonts w:ascii="Arial" w:hAnsi="Arial" w:cs="Arial"/>
          <w:bCs/>
          <w:color w:val="000000"/>
          <w:sz w:val="23"/>
          <w:szCs w:val="23"/>
          <w:lang w:eastAsia="en-AU"/>
        </w:rPr>
        <w:t xml:space="preserve">low </w:t>
      </w:r>
      <w:r w:rsidR="000014D9">
        <w:rPr>
          <w:rFonts w:ascii="Arial" w:hAnsi="Arial" w:cs="Arial"/>
          <w:bCs/>
          <w:color w:val="000000"/>
          <w:sz w:val="23"/>
          <w:szCs w:val="23"/>
          <w:lang w:eastAsia="en-AU"/>
        </w:rPr>
        <w:t>(no</w:t>
      </w:r>
      <w:r w:rsidR="00646A05">
        <w:rPr>
          <w:rFonts w:ascii="Arial" w:hAnsi="Arial" w:cs="Arial"/>
          <w:bCs/>
          <w:color w:val="000000"/>
          <w:sz w:val="23"/>
          <w:szCs w:val="23"/>
          <w:lang w:eastAsia="en-AU"/>
        </w:rPr>
        <w:t xml:space="preserve"> </w:t>
      </w:r>
      <w:r w:rsidR="000014D9">
        <w:rPr>
          <w:rFonts w:ascii="Arial" w:hAnsi="Arial" w:cs="Arial"/>
          <w:bCs/>
          <w:color w:val="000000"/>
          <w:sz w:val="23"/>
          <w:szCs w:val="23"/>
          <w:lang w:eastAsia="en-AU"/>
        </w:rPr>
        <w:t xml:space="preserve">further </w:t>
      </w:r>
      <w:r w:rsidR="000014D9">
        <w:rPr>
          <w:rFonts w:ascii="Arial" w:hAnsi="Arial" w:cs="Arial"/>
          <w:bCs/>
          <w:color w:val="000000"/>
          <w:sz w:val="23"/>
          <w:szCs w:val="23"/>
          <w:lang w:eastAsia="en-AU"/>
        </w:rPr>
        <w:lastRenderedPageBreak/>
        <w:t>action is required)</w:t>
      </w:r>
      <w:r w:rsidR="00646A05">
        <w:rPr>
          <w:rFonts w:ascii="Arial" w:hAnsi="Arial" w:cs="Arial"/>
          <w:bCs/>
          <w:color w:val="000000"/>
          <w:sz w:val="23"/>
          <w:szCs w:val="23"/>
          <w:lang w:eastAsia="en-AU"/>
        </w:rPr>
        <w:t xml:space="preserve"> </w:t>
      </w:r>
      <w:r w:rsidR="000014D9">
        <w:rPr>
          <w:rFonts w:ascii="Arial" w:hAnsi="Arial" w:cs="Arial"/>
          <w:bCs/>
          <w:color w:val="000000"/>
          <w:sz w:val="23"/>
          <w:szCs w:val="23"/>
          <w:lang w:eastAsia="en-AU"/>
        </w:rPr>
        <w:t xml:space="preserve">to </w:t>
      </w:r>
      <w:proofErr w:type="gramStart"/>
      <w:r w:rsidR="0055003D">
        <w:rPr>
          <w:rFonts w:ascii="Arial" w:hAnsi="Arial" w:cs="Arial"/>
          <w:bCs/>
          <w:color w:val="000000"/>
          <w:sz w:val="23"/>
          <w:szCs w:val="23"/>
          <w:lang w:eastAsia="en-AU"/>
        </w:rPr>
        <w:t xml:space="preserve">extreme  </w:t>
      </w:r>
      <w:r w:rsidR="000014D9">
        <w:rPr>
          <w:rFonts w:ascii="Arial" w:hAnsi="Arial" w:cs="Arial"/>
          <w:bCs/>
          <w:color w:val="000000"/>
          <w:sz w:val="23"/>
          <w:szCs w:val="23"/>
          <w:lang w:eastAsia="en-AU"/>
        </w:rPr>
        <w:t>(</w:t>
      </w:r>
      <w:proofErr w:type="gramEnd"/>
      <w:r w:rsidR="00646A05">
        <w:rPr>
          <w:rFonts w:ascii="Arial" w:hAnsi="Arial" w:cs="Arial"/>
          <w:bCs/>
          <w:color w:val="000000"/>
          <w:sz w:val="23"/>
          <w:szCs w:val="23"/>
          <w:lang w:eastAsia="en-AU"/>
        </w:rPr>
        <w:t>immediate t</w:t>
      </w:r>
      <w:r w:rsidR="000014D9">
        <w:rPr>
          <w:rFonts w:ascii="Arial" w:hAnsi="Arial" w:cs="Arial"/>
          <w:bCs/>
          <w:color w:val="000000"/>
          <w:sz w:val="23"/>
          <w:szCs w:val="23"/>
          <w:lang w:eastAsia="en-AU"/>
        </w:rPr>
        <w:t>reatment is required)</w:t>
      </w:r>
      <w:r w:rsidR="0055003D">
        <w:rPr>
          <w:rFonts w:ascii="Arial" w:hAnsi="Arial" w:cs="Arial"/>
          <w:bCs/>
          <w:color w:val="000000"/>
          <w:sz w:val="23"/>
          <w:szCs w:val="23"/>
          <w:lang w:eastAsia="en-AU"/>
        </w:rPr>
        <w:t xml:space="preserve"> risk</w:t>
      </w:r>
      <w:r w:rsidR="000014D9">
        <w:rPr>
          <w:rFonts w:ascii="Arial" w:hAnsi="Arial" w:cs="Arial"/>
          <w:bCs/>
          <w:color w:val="000000"/>
          <w:sz w:val="23"/>
          <w:szCs w:val="23"/>
          <w:lang w:eastAsia="en-AU"/>
        </w:rPr>
        <w:t>. A risk management plan is then utilised to intervene, provide protocol for future risk assessments and monitor changes (TAFE NSW 2014).</w:t>
      </w:r>
    </w:p>
    <w:p w:rsidR="000014D9" w:rsidRDefault="000014D9" w:rsidP="004F1959">
      <w:pPr>
        <w:autoSpaceDE w:val="0"/>
        <w:autoSpaceDN w:val="0"/>
        <w:adjustRightInd w:val="0"/>
        <w:spacing w:after="0" w:line="240" w:lineRule="auto"/>
        <w:jc w:val="center"/>
        <w:outlineLvl w:val="0"/>
        <w:rPr>
          <w:rFonts w:ascii="Arial" w:hAnsi="Arial" w:cs="Arial"/>
          <w:bCs/>
          <w:color w:val="000000"/>
          <w:sz w:val="23"/>
          <w:szCs w:val="23"/>
          <w:lang w:eastAsia="en-AU"/>
        </w:rPr>
      </w:pPr>
    </w:p>
    <w:p w:rsidR="004F1959" w:rsidRPr="004F1959" w:rsidRDefault="004F1959" w:rsidP="004F1959">
      <w:pPr>
        <w:autoSpaceDE w:val="0"/>
        <w:autoSpaceDN w:val="0"/>
        <w:adjustRightInd w:val="0"/>
        <w:spacing w:after="0" w:line="240" w:lineRule="auto"/>
        <w:jc w:val="center"/>
        <w:outlineLvl w:val="0"/>
        <w:rPr>
          <w:rFonts w:ascii="Arial" w:hAnsi="Arial" w:cs="Arial"/>
          <w:bCs/>
          <w:color w:val="000000"/>
          <w:sz w:val="32"/>
          <w:szCs w:val="32"/>
          <w:lang w:eastAsia="en-AU"/>
        </w:rPr>
      </w:pPr>
      <w:r w:rsidRPr="004F1959">
        <w:rPr>
          <w:rFonts w:ascii="Arial" w:hAnsi="Arial" w:cs="Arial"/>
          <w:bCs/>
          <w:color w:val="000000"/>
          <w:sz w:val="32"/>
          <w:szCs w:val="32"/>
          <w:lang w:eastAsia="en-AU"/>
        </w:rPr>
        <w:t>Control of Risk</w:t>
      </w:r>
    </w:p>
    <w:p w:rsidR="004F1959" w:rsidRDefault="004F1959" w:rsidP="004F1959">
      <w:pPr>
        <w:autoSpaceDE w:val="0"/>
        <w:autoSpaceDN w:val="0"/>
        <w:adjustRightInd w:val="0"/>
        <w:spacing w:after="0" w:line="240" w:lineRule="auto"/>
        <w:jc w:val="both"/>
        <w:outlineLvl w:val="0"/>
        <w:rPr>
          <w:rFonts w:ascii="Arial" w:hAnsi="Arial" w:cs="Arial"/>
          <w:bCs/>
          <w:color w:val="000000"/>
          <w:sz w:val="23"/>
          <w:szCs w:val="23"/>
          <w:lang w:eastAsia="en-AU"/>
        </w:rPr>
      </w:pPr>
    </w:p>
    <w:p w:rsidR="00C82561" w:rsidRDefault="004F1959" w:rsidP="00C74FCD">
      <w:pPr>
        <w:autoSpaceDE w:val="0"/>
        <w:autoSpaceDN w:val="0"/>
        <w:adjustRightInd w:val="0"/>
        <w:spacing w:after="0" w:line="240" w:lineRule="auto"/>
        <w:jc w:val="both"/>
        <w:outlineLvl w:val="0"/>
        <w:rPr>
          <w:rFonts w:ascii="Arial" w:hAnsi="Arial" w:cs="Arial"/>
          <w:bCs/>
          <w:color w:val="000000"/>
          <w:sz w:val="23"/>
          <w:szCs w:val="23"/>
          <w:lang w:eastAsia="en-AU"/>
        </w:rPr>
      </w:pPr>
      <w:r>
        <w:rPr>
          <w:rFonts w:ascii="Arial" w:hAnsi="Arial" w:cs="Arial"/>
          <w:bCs/>
          <w:color w:val="000000"/>
          <w:sz w:val="23"/>
          <w:szCs w:val="23"/>
          <w:lang w:eastAsia="en-AU"/>
        </w:rPr>
        <w:t>Co</w:t>
      </w:r>
      <w:r w:rsidR="000014D9">
        <w:rPr>
          <w:rFonts w:ascii="Arial" w:hAnsi="Arial" w:cs="Arial"/>
          <w:bCs/>
          <w:color w:val="000000"/>
          <w:sz w:val="23"/>
          <w:szCs w:val="23"/>
          <w:lang w:eastAsia="en-AU"/>
        </w:rPr>
        <w:t>ntrol mechanisms are used</w:t>
      </w:r>
      <w:r>
        <w:rPr>
          <w:rFonts w:ascii="Arial" w:hAnsi="Arial" w:cs="Arial"/>
          <w:bCs/>
          <w:color w:val="000000"/>
          <w:sz w:val="23"/>
          <w:szCs w:val="23"/>
          <w:lang w:eastAsia="en-AU"/>
        </w:rPr>
        <w:t xml:space="preserve"> to measure </w:t>
      </w:r>
      <w:r w:rsidR="000014D9">
        <w:rPr>
          <w:rFonts w:ascii="Arial" w:hAnsi="Arial" w:cs="Arial"/>
          <w:bCs/>
          <w:color w:val="000000"/>
          <w:sz w:val="23"/>
          <w:szCs w:val="23"/>
          <w:lang w:eastAsia="en-AU"/>
        </w:rPr>
        <w:t xml:space="preserve">the degree to which </w:t>
      </w:r>
      <w:r>
        <w:rPr>
          <w:rFonts w:ascii="Arial" w:hAnsi="Arial" w:cs="Arial"/>
          <w:bCs/>
          <w:color w:val="000000"/>
          <w:sz w:val="23"/>
          <w:szCs w:val="23"/>
          <w:lang w:eastAsia="en-AU"/>
        </w:rPr>
        <w:t xml:space="preserve">controls could be </w:t>
      </w:r>
      <w:r w:rsidR="000014D9">
        <w:rPr>
          <w:rFonts w:ascii="Arial" w:hAnsi="Arial" w:cs="Arial"/>
          <w:bCs/>
          <w:color w:val="000000"/>
          <w:sz w:val="23"/>
          <w:szCs w:val="23"/>
          <w:lang w:eastAsia="en-AU"/>
        </w:rPr>
        <w:t xml:space="preserve">implemented to reduce </w:t>
      </w:r>
      <w:r>
        <w:rPr>
          <w:rFonts w:ascii="Arial" w:hAnsi="Arial" w:cs="Arial"/>
          <w:bCs/>
          <w:color w:val="000000"/>
          <w:sz w:val="23"/>
          <w:szCs w:val="23"/>
          <w:lang w:eastAsia="en-AU"/>
        </w:rPr>
        <w:t>risk</w:t>
      </w:r>
      <w:r w:rsidR="000014D9">
        <w:rPr>
          <w:rFonts w:ascii="Arial" w:hAnsi="Arial" w:cs="Arial"/>
          <w:bCs/>
          <w:color w:val="000000"/>
          <w:sz w:val="23"/>
          <w:szCs w:val="23"/>
          <w:lang w:eastAsia="en-AU"/>
        </w:rPr>
        <w:t xml:space="preserve">s posed by a hazard and </w:t>
      </w:r>
      <w:r>
        <w:rPr>
          <w:rFonts w:ascii="Arial" w:hAnsi="Arial" w:cs="Arial"/>
          <w:bCs/>
          <w:color w:val="000000"/>
          <w:sz w:val="23"/>
          <w:szCs w:val="23"/>
          <w:lang w:eastAsia="en-AU"/>
        </w:rPr>
        <w:t>d</w:t>
      </w:r>
      <w:r w:rsidR="000014D9">
        <w:rPr>
          <w:rFonts w:ascii="Arial" w:hAnsi="Arial" w:cs="Arial"/>
          <w:bCs/>
          <w:color w:val="000000"/>
          <w:sz w:val="23"/>
          <w:szCs w:val="23"/>
          <w:lang w:eastAsia="en-AU"/>
        </w:rPr>
        <w:t xml:space="preserve">etermine appropriate </w:t>
      </w:r>
      <w:r w:rsidR="00C82561">
        <w:rPr>
          <w:rFonts w:ascii="Arial" w:hAnsi="Arial" w:cs="Arial"/>
          <w:bCs/>
          <w:color w:val="000000"/>
          <w:sz w:val="23"/>
          <w:szCs w:val="23"/>
          <w:lang w:eastAsia="en-AU"/>
        </w:rPr>
        <w:t>risk control measures. While t</w:t>
      </w:r>
      <w:r>
        <w:rPr>
          <w:rFonts w:ascii="Arial" w:hAnsi="Arial" w:cs="Arial"/>
          <w:bCs/>
          <w:color w:val="000000"/>
          <w:sz w:val="23"/>
          <w:szCs w:val="23"/>
          <w:lang w:eastAsia="en-AU"/>
        </w:rPr>
        <w:t>he b</w:t>
      </w:r>
      <w:r w:rsidR="000014D9">
        <w:rPr>
          <w:rFonts w:ascii="Arial" w:hAnsi="Arial" w:cs="Arial"/>
          <w:bCs/>
          <w:color w:val="000000"/>
          <w:sz w:val="23"/>
          <w:szCs w:val="23"/>
          <w:lang w:eastAsia="en-AU"/>
        </w:rPr>
        <w:t>est out</w:t>
      </w:r>
      <w:r w:rsidR="00C82561">
        <w:rPr>
          <w:rFonts w:ascii="Arial" w:hAnsi="Arial" w:cs="Arial"/>
          <w:bCs/>
          <w:color w:val="000000"/>
          <w:sz w:val="23"/>
          <w:szCs w:val="23"/>
          <w:lang w:eastAsia="en-AU"/>
        </w:rPr>
        <w:t>come is to eliminate th</w:t>
      </w:r>
      <w:r w:rsidR="0055003D">
        <w:rPr>
          <w:rFonts w:ascii="Arial" w:hAnsi="Arial" w:cs="Arial"/>
          <w:bCs/>
          <w:color w:val="000000"/>
          <w:sz w:val="23"/>
          <w:szCs w:val="23"/>
          <w:lang w:eastAsia="en-AU"/>
        </w:rPr>
        <w:t>e hazard,</w:t>
      </w:r>
      <w:r w:rsidR="00C82561">
        <w:rPr>
          <w:rFonts w:ascii="Arial" w:hAnsi="Arial" w:cs="Arial"/>
          <w:bCs/>
          <w:color w:val="000000"/>
          <w:sz w:val="23"/>
          <w:szCs w:val="23"/>
          <w:lang w:eastAsia="en-AU"/>
        </w:rPr>
        <w:t xml:space="preserve"> a number of strategies can be </w:t>
      </w:r>
      <w:r w:rsidR="0055003D">
        <w:rPr>
          <w:rFonts w:ascii="Arial" w:hAnsi="Arial" w:cs="Arial"/>
          <w:bCs/>
          <w:color w:val="000000"/>
          <w:sz w:val="23"/>
          <w:szCs w:val="23"/>
          <w:lang w:eastAsia="en-AU"/>
        </w:rPr>
        <w:t>used. S</w:t>
      </w:r>
      <w:r w:rsidR="00C82561">
        <w:rPr>
          <w:rFonts w:ascii="Arial" w:hAnsi="Arial" w:cs="Arial"/>
          <w:bCs/>
          <w:color w:val="000000"/>
          <w:sz w:val="23"/>
          <w:szCs w:val="23"/>
          <w:lang w:eastAsia="en-AU"/>
        </w:rPr>
        <w:t xml:space="preserve">ubstitution </w:t>
      </w:r>
      <w:r>
        <w:rPr>
          <w:rFonts w:ascii="Arial" w:hAnsi="Arial" w:cs="Arial"/>
          <w:bCs/>
          <w:color w:val="000000"/>
          <w:sz w:val="23"/>
          <w:szCs w:val="23"/>
          <w:lang w:eastAsia="en-AU"/>
        </w:rPr>
        <w:t>replace</w:t>
      </w:r>
      <w:r w:rsidR="00C82561">
        <w:rPr>
          <w:rFonts w:ascii="Arial" w:hAnsi="Arial" w:cs="Arial"/>
          <w:bCs/>
          <w:color w:val="000000"/>
          <w:sz w:val="23"/>
          <w:szCs w:val="23"/>
          <w:lang w:eastAsia="en-AU"/>
        </w:rPr>
        <w:t>s</w:t>
      </w:r>
      <w:r>
        <w:rPr>
          <w:rFonts w:ascii="Arial" w:hAnsi="Arial" w:cs="Arial"/>
          <w:bCs/>
          <w:color w:val="000000"/>
          <w:sz w:val="23"/>
          <w:szCs w:val="23"/>
          <w:lang w:eastAsia="en-AU"/>
        </w:rPr>
        <w:t xml:space="preserve"> the activity, process or subs</w:t>
      </w:r>
      <w:r w:rsidR="00C82561">
        <w:rPr>
          <w:rFonts w:ascii="Arial" w:hAnsi="Arial" w:cs="Arial"/>
          <w:bCs/>
          <w:color w:val="000000"/>
          <w:sz w:val="23"/>
          <w:szCs w:val="23"/>
          <w:lang w:eastAsia="en-AU"/>
        </w:rPr>
        <w:t xml:space="preserve">tance with a less hazardous one; engineering </w:t>
      </w:r>
      <w:r>
        <w:rPr>
          <w:rFonts w:ascii="Arial" w:hAnsi="Arial" w:cs="Arial"/>
          <w:bCs/>
          <w:color w:val="000000"/>
          <w:sz w:val="23"/>
          <w:szCs w:val="23"/>
          <w:lang w:eastAsia="en-AU"/>
        </w:rPr>
        <w:t>isolate</w:t>
      </w:r>
      <w:r w:rsidR="00C82561">
        <w:rPr>
          <w:rFonts w:ascii="Arial" w:hAnsi="Arial" w:cs="Arial"/>
          <w:bCs/>
          <w:color w:val="000000"/>
          <w:sz w:val="23"/>
          <w:szCs w:val="23"/>
          <w:lang w:eastAsia="en-AU"/>
        </w:rPr>
        <w:t>s</w:t>
      </w:r>
      <w:r>
        <w:rPr>
          <w:rFonts w:ascii="Arial" w:hAnsi="Arial" w:cs="Arial"/>
          <w:bCs/>
          <w:color w:val="000000"/>
          <w:sz w:val="23"/>
          <w:szCs w:val="23"/>
          <w:lang w:eastAsia="en-AU"/>
        </w:rPr>
        <w:t xml:space="preserve"> the hazard from employees with mechanical </w:t>
      </w:r>
      <w:r w:rsidR="00C82561">
        <w:rPr>
          <w:rFonts w:ascii="Arial" w:hAnsi="Arial" w:cs="Arial"/>
          <w:bCs/>
          <w:color w:val="000000"/>
          <w:sz w:val="23"/>
          <w:szCs w:val="23"/>
          <w:lang w:eastAsia="en-AU"/>
        </w:rPr>
        <w:t>aids;</w:t>
      </w:r>
      <w:r>
        <w:rPr>
          <w:rFonts w:ascii="Arial" w:hAnsi="Arial" w:cs="Arial"/>
          <w:bCs/>
          <w:color w:val="000000"/>
          <w:sz w:val="23"/>
          <w:szCs w:val="23"/>
          <w:lang w:eastAsia="en-AU"/>
        </w:rPr>
        <w:t xml:space="preserve"> admini</w:t>
      </w:r>
      <w:r w:rsidR="00C82561">
        <w:rPr>
          <w:rFonts w:ascii="Arial" w:hAnsi="Arial" w:cs="Arial"/>
          <w:bCs/>
          <w:color w:val="000000"/>
          <w:sz w:val="23"/>
          <w:szCs w:val="23"/>
          <w:lang w:eastAsia="en-AU"/>
        </w:rPr>
        <w:t>stration implements</w:t>
      </w:r>
      <w:r>
        <w:rPr>
          <w:rFonts w:ascii="Arial" w:hAnsi="Arial" w:cs="Arial"/>
          <w:bCs/>
          <w:color w:val="000000"/>
          <w:sz w:val="23"/>
          <w:szCs w:val="23"/>
          <w:lang w:eastAsia="en-AU"/>
        </w:rPr>
        <w:t xml:space="preserve"> safe work pra</w:t>
      </w:r>
      <w:r w:rsidR="00C82561">
        <w:rPr>
          <w:rFonts w:ascii="Arial" w:hAnsi="Arial" w:cs="Arial"/>
          <w:bCs/>
          <w:color w:val="000000"/>
          <w:sz w:val="23"/>
          <w:szCs w:val="23"/>
          <w:lang w:eastAsia="en-AU"/>
        </w:rPr>
        <w:t>ctices, procedures and policies</w:t>
      </w:r>
      <w:r w:rsidR="0055003D">
        <w:rPr>
          <w:rFonts w:ascii="Arial" w:hAnsi="Arial" w:cs="Arial"/>
          <w:bCs/>
          <w:color w:val="000000"/>
          <w:sz w:val="23"/>
          <w:szCs w:val="23"/>
          <w:lang w:eastAsia="en-AU"/>
        </w:rPr>
        <w:t>;</w:t>
      </w:r>
      <w:r>
        <w:rPr>
          <w:rFonts w:ascii="Arial" w:hAnsi="Arial" w:cs="Arial"/>
          <w:bCs/>
          <w:color w:val="000000"/>
          <w:sz w:val="23"/>
          <w:szCs w:val="23"/>
          <w:lang w:eastAsia="en-AU"/>
        </w:rPr>
        <w:t xml:space="preserve"> and</w:t>
      </w:r>
      <w:r w:rsidR="00C82561">
        <w:rPr>
          <w:rFonts w:ascii="Arial" w:hAnsi="Arial" w:cs="Arial"/>
          <w:bCs/>
          <w:color w:val="000000"/>
          <w:sz w:val="23"/>
          <w:szCs w:val="23"/>
          <w:lang w:eastAsia="en-AU"/>
        </w:rPr>
        <w:t xml:space="preserve"> personal protective equipment </w:t>
      </w:r>
      <w:r>
        <w:rPr>
          <w:rFonts w:ascii="Arial" w:hAnsi="Arial" w:cs="Arial"/>
          <w:bCs/>
          <w:color w:val="000000"/>
          <w:sz w:val="23"/>
          <w:szCs w:val="23"/>
          <w:lang w:eastAsia="en-AU"/>
        </w:rPr>
        <w:t>provide</w:t>
      </w:r>
      <w:r w:rsidR="00C82561">
        <w:rPr>
          <w:rFonts w:ascii="Arial" w:hAnsi="Arial" w:cs="Arial"/>
          <w:bCs/>
          <w:color w:val="000000"/>
          <w:sz w:val="23"/>
          <w:szCs w:val="23"/>
          <w:lang w:eastAsia="en-AU"/>
        </w:rPr>
        <w:t>s a</w:t>
      </w:r>
      <w:r>
        <w:rPr>
          <w:rFonts w:ascii="Arial" w:hAnsi="Arial" w:cs="Arial"/>
          <w:bCs/>
          <w:color w:val="000000"/>
          <w:sz w:val="23"/>
          <w:szCs w:val="23"/>
          <w:lang w:eastAsia="en-AU"/>
        </w:rPr>
        <w:t xml:space="preserve"> suitable equipment t</w:t>
      </w:r>
      <w:r w:rsidR="00C82561">
        <w:rPr>
          <w:rFonts w:ascii="Arial" w:hAnsi="Arial" w:cs="Arial"/>
          <w:bCs/>
          <w:color w:val="000000"/>
          <w:sz w:val="23"/>
          <w:szCs w:val="23"/>
          <w:lang w:eastAsia="en-AU"/>
        </w:rPr>
        <w:t xml:space="preserve">o cover and protect an employee. </w:t>
      </w:r>
      <w:r>
        <w:rPr>
          <w:rFonts w:ascii="Arial" w:hAnsi="Arial" w:cs="Arial"/>
          <w:bCs/>
          <w:color w:val="000000"/>
          <w:sz w:val="23"/>
          <w:szCs w:val="23"/>
          <w:lang w:eastAsia="en-AU"/>
        </w:rPr>
        <w:t>The aim of implementing controls is to get as many controls in place so the risk is reduced to as low as possible (Northern Territory Government</w:t>
      </w:r>
      <w:r w:rsidR="00C82561">
        <w:rPr>
          <w:rFonts w:ascii="Arial" w:hAnsi="Arial" w:cs="Arial"/>
          <w:bCs/>
          <w:color w:val="000000"/>
          <w:sz w:val="23"/>
          <w:szCs w:val="23"/>
          <w:lang w:eastAsia="en-AU"/>
        </w:rPr>
        <w:t xml:space="preserve"> 2012</w:t>
      </w:r>
      <w:r>
        <w:rPr>
          <w:rFonts w:ascii="Arial" w:hAnsi="Arial" w:cs="Arial"/>
          <w:bCs/>
          <w:color w:val="000000"/>
          <w:sz w:val="23"/>
          <w:szCs w:val="23"/>
          <w:lang w:eastAsia="en-AU"/>
        </w:rPr>
        <w:t>).</w:t>
      </w:r>
    </w:p>
    <w:p w:rsidR="00985946" w:rsidRDefault="008A6C9B" w:rsidP="00C74FCD">
      <w:pPr>
        <w:autoSpaceDE w:val="0"/>
        <w:autoSpaceDN w:val="0"/>
        <w:adjustRightInd w:val="0"/>
        <w:spacing w:after="0" w:line="240" w:lineRule="auto"/>
        <w:jc w:val="both"/>
        <w:outlineLvl w:val="0"/>
        <w:rPr>
          <w:rFonts w:ascii="Arial" w:hAnsi="Arial" w:cs="Arial"/>
          <w:bCs/>
          <w:color w:val="000000"/>
          <w:sz w:val="23"/>
          <w:szCs w:val="23"/>
          <w:lang w:eastAsia="en-AU"/>
        </w:rPr>
      </w:pPr>
      <w:r>
        <w:rPr>
          <w:rFonts w:ascii="Arial" w:hAnsi="Arial" w:cs="Arial"/>
          <w:bCs/>
          <w:color w:val="000000"/>
          <w:sz w:val="23"/>
          <w:szCs w:val="23"/>
          <w:lang w:eastAsia="en-AU"/>
        </w:rPr>
        <w:t xml:space="preserve"> </w:t>
      </w:r>
    </w:p>
    <w:p w:rsidR="004F1959" w:rsidRPr="004F1959" w:rsidRDefault="004F1959" w:rsidP="004F1959">
      <w:pPr>
        <w:autoSpaceDE w:val="0"/>
        <w:autoSpaceDN w:val="0"/>
        <w:adjustRightInd w:val="0"/>
        <w:spacing w:after="0" w:line="240" w:lineRule="auto"/>
        <w:jc w:val="center"/>
        <w:outlineLvl w:val="0"/>
        <w:rPr>
          <w:rFonts w:ascii="Arial" w:hAnsi="Arial" w:cs="Arial"/>
          <w:bCs/>
          <w:color w:val="000000"/>
          <w:sz w:val="40"/>
          <w:szCs w:val="40"/>
          <w:lang w:eastAsia="en-AU"/>
        </w:rPr>
      </w:pPr>
      <w:r w:rsidRPr="004F1959">
        <w:rPr>
          <w:rFonts w:ascii="Arial" w:hAnsi="Arial" w:cs="Arial"/>
          <w:bCs/>
          <w:color w:val="000000"/>
          <w:sz w:val="40"/>
          <w:szCs w:val="40"/>
          <w:lang w:eastAsia="en-AU"/>
        </w:rPr>
        <w:t>Information and Training</w:t>
      </w:r>
    </w:p>
    <w:p w:rsidR="004F1959" w:rsidRDefault="004F1959" w:rsidP="00987856">
      <w:pPr>
        <w:autoSpaceDE w:val="0"/>
        <w:autoSpaceDN w:val="0"/>
        <w:adjustRightInd w:val="0"/>
        <w:spacing w:after="0" w:line="240" w:lineRule="auto"/>
        <w:outlineLvl w:val="0"/>
        <w:rPr>
          <w:rFonts w:ascii="Arial" w:hAnsi="Arial" w:cs="Arial"/>
          <w:bCs/>
          <w:color w:val="000000"/>
          <w:sz w:val="23"/>
          <w:szCs w:val="23"/>
          <w:lang w:eastAsia="en-AU"/>
        </w:rPr>
      </w:pPr>
    </w:p>
    <w:p w:rsidR="00985946" w:rsidRDefault="00985946" w:rsidP="00C82561">
      <w:pPr>
        <w:autoSpaceDE w:val="0"/>
        <w:autoSpaceDN w:val="0"/>
        <w:adjustRightInd w:val="0"/>
        <w:spacing w:after="0" w:line="240" w:lineRule="auto"/>
        <w:jc w:val="both"/>
        <w:outlineLvl w:val="0"/>
        <w:rPr>
          <w:rFonts w:ascii="Verdana" w:hAnsi="Verdana"/>
          <w:color w:val="000000"/>
        </w:rPr>
      </w:pPr>
      <w:r>
        <w:rPr>
          <w:rFonts w:ascii="Arial" w:hAnsi="Arial" w:cs="Arial"/>
          <w:bCs/>
          <w:color w:val="000000"/>
          <w:sz w:val="23"/>
          <w:szCs w:val="23"/>
          <w:lang w:eastAsia="en-AU"/>
        </w:rPr>
        <w:t xml:space="preserve">Current </w:t>
      </w:r>
      <w:r w:rsidR="0055003D">
        <w:rPr>
          <w:rFonts w:ascii="Arial" w:hAnsi="Arial" w:cs="Arial"/>
          <w:bCs/>
          <w:color w:val="000000"/>
          <w:sz w:val="23"/>
          <w:szCs w:val="23"/>
          <w:lang w:eastAsia="en-AU"/>
        </w:rPr>
        <w:t>WHS information and training is accessible</w:t>
      </w:r>
      <w:r>
        <w:rPr>
          <w:rFonts w:ascii="Arial" w:hAnsi="Arial" w:cs="Arial"/>
          <w:bCs/>
          <w:color w:val="000000"/>
          <w:sz w:val="23"/>
          <w:szCs w:val="23"/>
          <w:lang w:eastAsia="en-AU"/>
        </w:rPr>
        <w:t xml:space="preserve"> to maint</w:t>
      </w:r>
      <w:r w:rsidR="00C82561">
        <w:rPr>
          <w:rFonts w:ascii="Arial" w:hAnsi="Arial" w:cs="Arial"/>
          <w:bCs/>
          <w:color w:val="000000"/>
          <w:sz w:val="23"/>
          <w:szCs w:val="23"/>
          <w:lang w:eastAsia="en-AU"/>
        </w:rPr>
        <w:t>ain</w:t>
      </w:r>
      <w:r w:rsidR="003D2BDE">
        <w:rPr>
          <w:rFonts w:ascii="Arial" w:hAnsi="Arial" w:cs="Arial"/>
          <w:bCs/>
          <w:color w:val="000000"/>
          <w:sz w:val="23"/>
          <w:szCs w:val="23"/>
          <w:lang w:eastAsia="en-AU"/>
        </w:rPr>
        <w:t xml:space="preserve"> knowledge a</w:t>
      </w:r>
      <w:r>
        <w:rPr>
          <w:rFonts w:ascii="Arial" w:hAnsi="Arial" w:cs="Arial"/>
          <w:bCs/>
          <w:color w:val="000000"/>
          <w:sz w:val="23"/>
          <w:szCs w:val="23"/>
          <w:lang w:eastAsia="en-AU"/>
        </w:rPr>
        <w:t>n</w:t>
      </w:r>
      <w:r w:rsidR="003D2BDE">
        <w:rPr>
          <w:rFonts w:ascii="Arial" w:hAnsi="Arial" w:cs="Arial"/>
          <w:bCs/>
          <w:color w:val="000000"/>
          <w:sz w:val="23"/>
          <w:szCs w:val="23"/>
          <w:lang w:eastAsia="en-AU"/>
        </w:rPr>
        <w:t>d</w:t>
      </w:r>
      <w:r>
        <w:rPr>
          <w:rFonts w:ascii="Arial" w:hAnsi="Arial" w:cs="Arial"/>
          <w:bCs/>
          <w:color w:val="000000"/>
          <w:sz w:val="23"/>
          <w:szCs w:val="23"/>
          <w:lang w:eastAsia="en-AU"/>
        </w:rPr>
        <w:t xml:space="preserve"> skills in risk management</w:t>
      </w:r>
      <w:r w:rsidR="00C82561">
        <w:rPr>
          <w:rFonts w:ascii="Arial" w:hAnsi="Arial" w:cs="Arial"/>
          <w:bCs/>
          <w:color w:val="000000"/>
          <w:sz w:val="23"/>
          <w:szCs w:val="23"/>
          <w:lang w:eastAsia="en-AU"/>
        </w:rPr>
        <w:t xml:space="preserve">. While </w:t>
      </w:r>
      <w:r w:rsidR="00C74FCD">
        <w:rPr>
          <w:rFonts w:ascii="Arial" w:hAnsi="Arial" w:cs="Arial"/>
          <w:bCs/>
          <w:color w:val="000000"/>
          <w:sz w:val="23"/>
          <w:szCs w:val="23"/>
          <w:lang w:eastAsia="en-AU"/>
        </w:rPr>
        <w:t>WHS training can be included as part of other traini</w:t>
      </w:r>
      <w:r w:rsidR="00C82561">
        <w:rPr>
          <w:rFonts w:ascii="Arial" w:hAnsi="Arial" w:cs="Arial"/>
          <w:bCs/>
          <w:color w:val="000000"/>
          <w:sz w:val="23"/>
          <w:szCs w:val="23"/>
          <w:lang w:eastAsia="en-AU"/>
        </w:rPr>
        <w:t>ng or be WHS specific, it is important that it is provided regularly through regular refreshers, consultation with workers,</w:t>
      </w:r>
      <w:r w:rsidR="00C74FCD">
        <w:rPr>
          <w:rFonts w:ascii="Arial" w:hAnsi="Arial" w:cs="Arial"/>
          <w:bCs/>
          <w:color w:val="000000"/>
          <w:sz w:val="23"/>
          <w:szCs w:val="23"/>
          <w:lang w:eastAsia="en-AU"/>
        </w:rPr>
        <w:t xml:space="preserve"> i</w:t>
      </w:r>
      <w:r w:rsidR="00C82561">
        <w:rPr>
          <w:rFonts w:ascii="Arial" w:hAnsi="Arial" w:cs="Arial"/>
          <w:bCs/>
          <w:color w:val="000000"/>
          <w:sz w:val="23"/>
          <w:szCs w:val="23"/>
          <w:lang w:eastAsia="en-AU"/>
        </w:rPr>
        <w:t>nformation and training (</w:t>
      </w:r>
      <w:proofErr w:type="spellStart"/>
      <w:r w:rsidR="00C82561">
        <w:rPr>
          <w:rFonts w:ascii="Arial" w:hAnsi="Arial" w:cs="Arial"/>
          <w:bCs/>
          <w:color w:val="000000"/>
          <w:sz w:val="23"/>
          <w:szCs w:val="23"/>
          <w:lang w:eastAsia="en-AU"/>
        </w:rPr>
        <w:t>Workcover</w:t>
      </w:r>
      <w:proofErr w:type="spellEnd"/>
      <w:r w:rsidR="00C82561">
        <w:rPr>
          <w:rFonts w:ascii="Arial" w:hAnsi="Arial" w:cs="Arial"/>
          <w:bCs/>
          <w:color w:val="000000"/>
          <w:sz w:val="23"/>
          <w:szCs w:val="23"/>
          <w:lang w:eastAsia="en-AU"/>
        </w:rPr>
        <w:t xml:space="preserve"> NSW)</w:t>
      </w:r>
      <w:r w:rsidR="00C74FCD">
        <w:rPr>
          <w:rFonts w:ascii="Arial" w:hAnsi="Arial" w:cs="Arial"/>
          <w:bCs/>
          <w:color w:val="000000"/>
          <w:sz w:val="23"/>
          <w:szCs w:val="23"/>
          <w:lang w:eastAsia="en-AU"/>
        </w:rPr>
        <w:t xml:space="preserve">. </w:t>
      </w:r>
      <w:r w:rsidR="00C82561">
        <w:rPr>
          <w:rFonts w:ascii="Arial" w:hAnsi="Arial" w:cs="Arial"/>
          <w:bCs/>
          <w:color w:val="000000"/>
          <w:sz w:val="23"/>
          <w:szCs w:val="23"/>
          <w:lang w:eastAsia="en-AU"/>
        </w:rPr>
        <w:t>I</w:t>
      </w:r>
      <w:r w:rsidR="00C74FCD">
        <w:rPr>
          <w:rFonts w:ascii="Arial" w:hAnsi="Arial" w:cs="Arial"/>
          <w:bCs/>
          <w:color w:val="000000"/>
          <w:sz w:val="23"/>
          <w:szCs w:val="23"/>
          <w:lang w:eastAsia="en-AU"/>
        </w:rPr>
        <w:t xml:space="preserve">nformation of WHS risk management, </w:t>
      </w:r>
      <w:r w:rsidR="00C74FCD" w:rsidRPr="00C74FCD">
        <w:rPr>
          <w:rFonts w:ascii="Verdana" w:hAnsi="Verdana"/>
          <w:color w:val="000000"/>
        </w:rPr>
        <w:t>first aid</w:t>
      </w:r>
      <w:r w:rsidR="00C74FCD">
        <w:rPr>
          <w:rFonts w:ascii="Arial" w:hAnsi="Arial" w:cs="Arial"/>
          <w:bCs/>
          <w:color w:val="000000"/>
          <w:sz w:val="23"/>
          <w:szCs w:val="23"/>
          <w:lang w:eastAsia="en-AU"/>
        </w:rPr>
        <w:t xml:space="preserve">, </w:t>
      </w:r>
      <w:r w:rsidR="00C74FCD">
        <w:rPr>
          <w:rFonts w:ascii="Verdana" w:hAnsi="Verdana"/>
          <w:color w:val="000000"/>
        </w:rPr>
        <w:t xml:space="preserve">emergency procedures, </w:t>
      </w:r>
      <w:r w:rsidR="00C74FCD" w:rsidRPr="00C74FCD">
        <w:rPr>
          <w:rFonts w:ascii="Verdana" w:hAnsi="Verdana"/>
          <w:color w:val="000000"/>
        </w:rPr>
        <w:t>fire safet</w:t>
      </w:r>
      <w:r w:rsidR="00C74FCD">
        <w:rPr>
          <w:rFonts w:ascii="Verdana" w:hAnsi="Verdana"/>
          <w:color w:val="000000"/>
        </w:rPr>
        <w:t xml:space="preserve">y, </w:t>
      </w:r>
      <w:r w:rsidR="00C74FCD" w:rsidRPr="00C74FCD">
        <w:rPr>
          <w:rFonts w:ascii="Verdana" w:hAnsi="Verdana"/>
          <w:color w:val="000000"/>
        </w:rPr>
        <w:t>manual handlin</w:t>
      </w:r>
      <w:r w:rsidR="00C74FCD">
        <w:rPr>
          <w:rFonts w:ascii="Verdana" w:hAnsi="Verdana"/>
          <w:color w:val="000000"/>
        </w:rPr>
        <w:t xml:space="preserve">g, </w:t>
      </w:r>
      <w:r w:rsidR="00C74FCD" w:rsidRPr="00C74FCD">
        <w:rPr>
          <w:rFonts w:ascii="Verdana" w:hAnsi="Verdana"/>
          <w:color w:val="000000"/>
        </w:rPr>
        <w:t>working alone and/or in isolatio</w:t>
      </w:r>
      <w:r w:rsidR="00C74FCD">
        <w:rPr>
          <w:rFonts w:ascii="Verdana" w:hAnsi="Verdana"/>
          <w:color w:val="000000"/>
        </w:rPr>
        <w:t xml:space="preserve">n, </w:t>
      </w:r>
      <w:r w:rsidR="00C74FCD" w:rsidRPr="00C74FCD">
        <w:rPr>
          <w:rFonts w:ascii="Verdana" w:hAnsi="Verdana"/>
          <w:color w:val="000000"/>
        </w:rPr>
        <w:t>safe home visitin</w:t>
      </w:r>
      <w:r w:rsidR="00C74FCD">
        <w:rPr>
          <w:rFonts w:ascii="Verdana" w:hAnsi="Verdana"/>
          <w:color w:val="000000"/>
        </w:rPr>
        <w:t xml:space="preserve">g, </w:t>
      </w:r>
      <w:r w:rsidR="00C74FCD" w:rsidRPr="00C74FCD">
        <w:rPr>
          <w:rFonts w:ascii="Verdana" w:hAnsi="Verdana"/>
          <w:color w:val="000000"/>
        </w:rPr>
        <w:t>infection contro</w:t>
      </w:r>
      <w:r w:rsidR="00C74FCD">
        <w:rPr>
          <w:rFonts w:ascii="Verdana" w:hAnsi="Verdana"/>
          <w:color w:val="000000"/>
        </w:rPr>
        <w:t xml:space="preserve">l, </w:t>
      </w:r>
      <w:r w:rsidR="00C74FCD" w:rsidRPr="00C74FCD">
        <w:rPr>
          <w:rFonts w:ascii="Verdana" w:hAnsi="Verdana"/>
          <w:color w:val="000000"/>
        </w:rPr>
        <w:t>vehicle safety</w:t>
      </w:r>
      <w:r w:rsidR="00C74FCD">
        <w:rPr>
          <w:rFonts w:ascii="Arial" w:hAnsi="Arial" w:cs="Arial"/>
          <w:bCs/>
          <w:color w:val="000000"/>
          <w:sz w:val="23"/>
          <w:szCs w:val="23"/>
          <w:lang w:eastAsia="en-AU"/>
        </w:rPr>
        <w:t xml:space="preserve">, </w:t>
      </w:r>
      <w:r w:rsidR="00C74FCD" w:rsidRPr="00C74FCD">
        <w:rPr>
          <w:rFonts w:ascii="Verdana" w:hAnsi="Verdana"/>
          <w:color w:val="000000"/>
        </w:rPr>
        <w:t>slips, trips and falls</w:t>
      </w:r>
      <w:r w:rsidR="00C74FCD">
        <w:rPr>
          <w:rFonts w:ascii="Arial" w:hAnsi="Arial" w:cs="Arial"/>
          <w:bCs/>
          <w:color w:val="000000"/>
          <w:sz w:val="23"/>
          <w:szCs w:val="23"/>
          <w:lang w:eastAsia="en-AU"/>
        </w:rPr>
        <w:t xml:space="preserve">, </w:t>
      </w:r>
      <w:r w:rsidR="00C74FCD" w:rsidRPr="00C74FCD">
        <w:rPr>
          <w:rFonts w:ascii="Verdana" w:hAnsi="Verdana"/>
          <w:color w:val="000000"/>
        </w:rPr>
        <w:t>safe food handling</w:t>
      </w:r>
      <w:r w:rsidR="00C74FCD">
        <w:rPr>
          <w:rFonts w:ascii="Arial" w:hAnsi="Arial" w:cs="Arial"/>
          <w:bCs/>
          <w:color w:val="000000"/>
          <w:sz w:val="23"/>
          <w:szCs w:val="23"/>
          <w:lang w:eastAsia="en-AU"/>
        </w:rPr>
        <w:t xml:space="preserve">, </w:t>
      </w:r>
      <w:r w:rsidR="00C74FCD" w:rsidRPr="00C74FCD">
        <w:rPr>
          <w:rFonts w:ascii="Verdana" w:hAnsi="Verdana"/>
          <w:color w:val="000000"/>
        </w:rPr>
        <w:t>harassment and bullying</w:t>
      </w:r>
      <w:r w:rsidR="00C74FCD">
        <w:rPr>
          <w:rFonts w:ascii="Arial" w:hAnsi="Arial" w:cs="Arial"/>
          <w:bCs/>
          <w:color w:val="000000"/>
          <w:sz w:val="23"/>
          <w:szCs w:val="23"/>
          <w:lang w:eastAsia="en-AU"/>
        </w:rPr>
        <w:t xml:space="preserve"> as well as </w:t>
      </w:r>
      <w:r w:rsidR="00C74FCD" w:rsidRPr="00C74FCD">
        <w:rPr>
          <w:rFonts w:ascii="Verdana" w:hAnsi="Verdana"/>
          <w:color w:val="000000"/>
        </w:rPr>
        <w:t>critical incident management</w:t>
      </w:r>
      <w:r w:rsidR="00C82561">
        <w:rPr>
          <w:rFonts w:ascii="Verdana" w:hAnsi="Verdana"/>
          <w:color w:val="000000"/>
        </w:rPr>
        <w:t xml:space="preserve"> should be provided with o</w:t>
      </w:r>
      <w:r w:rsidR="00E33098">
        <w:rPr>
          <w:rFonts w:ascii="Verdana" w:hAnsi="Verdana"/>
          <w:color w:val="000000"/>
        </w:rPr>
        <w:t>n the job trainin</w:t>
      </w:r>
      <w:r w:rsidR="0055003D">
        <w:rPr>
          <w:rFonts w:ascii="Verdana" w:hAnsi="Verdana"/>
          <w:color w:val="000000"/>
        </w:rPr>
        <w:t>g being</w:t>
      </w:r>
      <w:r w:rsidR="00C82561">
        <w:rPr>
          <w:rFonts w:ascii="Verdana" w:hAnsi="Verdana"/>
          <w:color w:val="000000"/>
        </w:rPr>
        <w:t xml:space="preserve"> when a client has special needs</w:t>
      </w:r>
      <w:r w:rsidR="0055003D">
        <w:rPr>
          <w:rFonts w:ascii="Verdana" w:hAnsi="Verdana"/>
          <w:color w:val="000000"/>
        </w:rPr>
        <w:t xml:space="preserve">, </w:t>
      </w:r>
      <w:r w:rsidR="00C82561">
        <w:rPr>
          <w:rFonts w:ascii="Verdana" w:hAnsi="Verdana"/>
          <w:color w:val="000000"/>
        </w:rPr>
        <w:t>circumstances change or when a new piece of equipment or procedure is introduced</w:t>
      </w:r>
      <w:r w:rsidR="004F27DE">
        <w:rPr>
          <w:rFonts w:ascii="Verdana" w:hAnsi="Verdana"/>
          <w:color w:val="000000"/>
        </w:rPr>
        <w:t xml:space="preserve">. </w:t>
      </w:r>
      <w:r w:rsidR="00C82561">
        <w:rPr>
          <w:rFonts w:ascii="Verdana" w:hAnsi="Verdana"/>
          <w:color w:val="000000"/>
        </w:rPr>
        <w:t>It is also important to have an opportunity to meet with other workers on a regular basis to facilitate information sharing. All training should be documented with records of training maintained</w:t>
      </w:r>
      <w:r w:rsidR="004F27DE">
        <w:rPr>
          <w:rFonts w:ascii="Verdana" w:hAnsi="Verdana"/>
          <w:color w:val="000000"/>
        </w:rPr>
        <w:t xml:space="preserve"> (Safe Work Australia 2012)</w:t>
      </w:r>
      <w:r w:rsidR="00C82561">
        <w:rPr>
          <w:rFonts w:ascii="Verdana" w:hAnsi="Verdana"/>
          <w:color w:val="000000"/>
        </w:rPr>
        <w:t>.</w:t>
      </w:r>
    </w:p>
    <w:p w:rsidR="00C82561" w:rsidRPr="00C82561" w:rsidRDefault="00C82561" w:rsidP="00C82561">
      <w:pPr>
        <w:autoSpaceDE w:val="0"/>
        <w:autoSpaceDN w:val="0"/>
        <w:adjustRightInd w:val="0"/>
        <w:spacing w:after="0" w:line="240" w:lineRule="auto"/>
        <w:jc w:val="both"/>
        <w:outlineLvl w:val="0"/>
        <w:rPr>
          <w:rFonts w:ascii="Verdana" w:hAnsi="Verdana"/>
          <w:color w:val="000000"/>
        </w:rPr>
      </w:pPr>
    </w:p>
    <w:p w:rsidR="004F1959" w:rsidRPr="004F1959" w:rsidRDefault="004F1959" w:rsidP="004F1959">
      <w:pPr>
        <w:autoSpaceDE w:val="0"/>
        <w:autoSpaceDN w:val="0"/>
        <w:adjustRightInd w:val="0"/>
        <w:spacing w:after="0" w:line="240" w:lineRule="auto"/>
        <w:jc w:val="center"/>
        <w:outlineLvl w:val="0"/>
        <w:rPr>
          <w:rFonts w:ascii="Arial" w:hAnsi="Arial" w:cs="Arial"/>
          <w:bCs/>
          <w:color w:val="000000"/>
          <w:sz w:val="40"/>
          <w:szCs w:val="40"/>
          <w:lang w:eastAsia="en-AU"/>
        </w:rPr>
      </w:pPr>
      <w:r w:rsidRPr="004F1959">
        <w:rPr>
          <w:rFonts w:ascii="Arial" w:hAnsi="Arial" w:cs="Arial"/>
          <w:bCs/>
          <w:color w:val="000000"/>
          <w:sz w:val="40"/>
          <w:szCs w:val="40"/>
          <w:lang w:eastAsia="en-AU"/>
        </w:rPr>
        <w:t>Risk Management Audits</w:t>
      </w:r>
    </w:p>
    <w:p w:rsidR="004F1959" w:rsidRDefault="004F1959" w:rsidP="00987856">
      <w:pPr>
        <w:autoSpaceDE w:val="0"/>
        <w:autoSpaceDN w:val="0"/>
        <w:adjustRightInd w:val="0"/>
        <w:spacing w:after="0" w:line="240" w:lineRule="auto"/>
        <w:outlineLvl w:val="0"/>
        <w:rPr>
          <w:rFonts w:ascii="Arial" w:hAnsi="Arial" w:cs="Arial"/>
          <w:bCs/>
          <w:color w:val="000000"/>
          <w:sz w:val="23"/>
          <w:szCs w:val="23"/>
          <w:lang w:eastAsia="en-AU"/>
        </w:rPr>
      </w:pPr>
    </w:p>
    <w:p w:rsidR="008A6C9B" w:rsidRDefault="00985946" w:rsidP="008A6C9B">
      <w:pPr>
        <w:autoSpaceDE w:val="0"/>
        <w:autoSpaceDN w:val="0"/>
        <w:adjustRightInd w:val="0"/>
        <w:spacing w:after="0" w:line="240" w:lineRule="auto"/>
        <w:jc w:val="both"/>
        <w:outlineLvl w:val="0"/>
        <w:rPr>
          <w:rFonts w:ascii="Arial" w:hAnsi="Arial" w:cs="Arial"/>
          <w:bCs/>
          <w:color w:val="000000"/>
          <w:sz w:val="23"/>
          <w:szCs w:val="23"/>
          <w:lang w:eastAsia="en-AU"/>
        </w:rPr>
      </w:pPr>
      <w:r>
        <w:rPr>
          <w:rFonts w:ascii="Arial" w:hAnsi="Arial" w:cs="Arial"/>
          <w:bCs/>
          <w:color w:val="000000"/>
          <w:sz w:val="23"/>
          <w:szCs w:val="23"/>
          <w:lang w:eastAsia="en-AU"/>
        </w:rPr>
        <w:t xml:space="preserve">Risk management audits are undertaken </w:t>
      </w:r>
      <w:r w:rsidR="005C0C19">
        <w:rPr>
          <w:rFonts w:ascii="Arial" w:hAnsi="Arial" w:cs="Arial"/>
          <w:bCs/>
          <w:color w:val="000000"/>
          <w:sz w:val="23"/>
          <w:szCs w:val="23"/>
          <w:lang w:eastAsia="en-AU"/>
        </w:rPr>
        <w:t>to provide a</w:t>
      </w:r>
      <w:r w:rsidR="008A6C9B">
        <w:rPr>
          <w:rFonts w:ascii="Arial" w:hAnsi="Arial" w:cs="Arial"/>
          <w:bCs/>
          <w:color w:val="000000"/>
          <w:sz w:val="23"/>
          <w:szCs w:val="23"/>
          <w:lang w:eastAsia="en-AU"/>
        </w:rPr>
        <w:t xml:space="preserve"> </w:t>
      </w:r>
      <w:r w:rsidR="005C0C19">
        <w:rPr>
          <w:rFonts w:ascii="Arial" w:hAnsi="Arial" w:cs="Arial"/>
          <w:bCs/>
          <w:color w:val="000000"/>
          <w:sz w:val="23"/>
          <w:szCs w:val="23"/>
          <w:lang w:eastAsia="en-AU"/>
        </w:rPr>
        <w:t>monitoring, reviewing and reassessing</w:t>
      </w:r>
      <w:r w:rsidR="008A6C9B">
        <w:rPr>
          <w:rFonts w:ascii="Arial" w:hAnsi="Arial" w:cs="Arial"/>
          <w:bCs/>
          <w:color w:val="000000"/>
          <w:sz w:val="23"/>
          <w:szCs w:val="23"/>
          <w:lang w:eastAsia="en-AU"/>
        </w:rPr>
        <w:t xml:space="preserve"> </w:t>
      </w:r>
      <w:r w:rsidR="005C0C19">
        <w:rPr>
          <w:rFonts w:ascii="Arial" w:hAnsi="Arial" w:cs="Arial"/>
          <w:bCs/>
          <w:color w:val="000000"/>
          <w:sz w:val="23"/>
          <w:szCs w:val="23"/>
          <w:lang w:eastAsia="en-AU"/>
        </w:rPr>
        <w:t xml:space="preserve">the </w:t>
      </w:r>
      <w:r w:rsidR="008A6C9B">
        <w:rPr>
          <w:rFonts w:ascii="Arial" w:hAnsi="Arial" w:cs="Arial"/>
          <w:bCs/>
          <w:color w:val="000000"/>
          <w:sz w:val="23"/>
          <w:szCs w:val="23"/>
          <w:lang w:eastAsia="en-AU"/>
        </w:rPr>
        <w:t>level</w:t>
      </w:r>
      <w:r w:rsidR="004F27DE">
        <w:rPr>
          <w:rFonts w:ascii="Arial" w:hAnsi="Arial" w:cs="Arial"/>
          <w:bCs/>
          <w:color w:val="000000"/>
          <w:sz w:val="23"/>
          <w:szCs w:val="23"/>
          <w:lang w:eastAsia="en-AU"/>
        </w:rPr>
        <w:t xml:space="preserve"> of risk with controls in place</w:t>
      </w:r>
      <w:r w:rsidR="005C0C19">
        <w:rPr>
          <w:rFonts w:ascii="Arial" w:hAnsi="Arial" w:cs="Arial"/>
          <w:bCs/>
          <w:color w:val="000000"/>
          <w:sz w:val="23"/>
          <w:szCs w:val="23"/>
          <w:lang w:eastAsia="en-AU"/>
        </w:rPr>
        <w:t xml:space="preserve"> </w:t>
      </w:r>
      <w:r w:rsidR="008A6C9B">
        <w:rPr>
          <w:rFonts w:ascii="Arial" w:hAnsi="Arial" w:cs="Arial"/>
          <w:bCs/>
          <w:color w:val="000000"/>
          <w:sz w:val="23"/>
          <w:szCs w:val="23"/>
          <w:lang w:eastAsia="en-AU"/>
        </w:rPr>
        <w:t xml:space="preserve">in accordance with legislation, policy and </w:t>
      </w:r>
      <w:proofErr w:type="gramStart"/>
      <w:r w:rsidR="008A6C9B">
        <w:rPr>
          <w:rFonts w:ascii="Arial" w:hAnsi="Arial" w:cs="Arial"/>
          <w:bCs/>
          <w:color w:val="000000"/>
          <w:sz w:val="23"/>
          <w:szCs w:val="23"/>
          <w:lang w:eastAsia="en-AU"/>
        </w:rPr>
        <w:t>procedur</w:t>
      </w:r>
      <w:r w:rsidR="005C0C19">
        <w:rPr>
          <w:rFonts w:ascii="Arial" w:hAnsi="Arial" w:cs="Arial"/>
          <w:bCs/>
          <w:color w:val="000000"/>
          <w:sz w:val="23"/>
          <w:szCs w:val="23"/>
          <w:lang w:eastAsia="en-AU"/>
        </w:rPr>
        <w:t xml:space="preserve">es, </w:t>
      </w:r>
      <w:r w:rsidR="008A6C9B">
        <w:rPr>
          <w:rFonts w:ascii="Arial" w:hAnsi="Arial" w:cs="Arial"/>
          <w:bCs/>
          <w:color w:val="000000"/>
          <w:sz w:val="23"/>
          <w:szCs w:val="23"/>
          <w:lang w:eastAsia="en-AU"/>
        </w:rPr>
        <w:t>that</w:t>
      </w:r>
      <w:proofErr w:type="gramEnd"/>
      <w:r w:rsidR="008A6C9B">
        <w:rPr>
          <w:rFonts w:ascii="Arial" w:hAnsi="Arial" w:cs="Arial"/>
          <w:bCs/>
          <w:color w:val="000000"/>
          <w:sz w:val="23"/>
          <w:szCs w:val="23"/>
          <w:lang w:eastAsia="en-AU"/>
        </w:rPr>
        <w:t xml:space="preserve"> should be</w:t>
      </w:r>
      <w:r w:rsidR="005C0C19">
        <w:rPr>
          <w:rFonts w:ascii="Arial" w:hAnsi="Arial" w:cs="Arial"/>
          <w:bCs/>
          <w:color w:val="000000"/>
          <w:sz w:val="23"/>
          <w:szCs w:val="23"/>
          <w:lang w:eastAsia="en-AU"/>
        </w:rPr>
        <w:t xml:space="preserve"> ongoing and</w:t>
      </w:r>
      <w:r w:rsidR="008A6C9B">
        <w:rPr>
          <w:rFonts w:ascii="Arial" w:hAnsi="Arial" w:cs="Arial"/>
          <w:bCs/>
          <w:color w:val="000000"/>
          <w:sz w:val="23"/>
          <w:szCs w:val="23"/>
          <w:lang w:eastAsia="en-AU"/>
        </w:rPr>
        <w:t xml:space="preserve"> integrated into all workplace activities</w:t>
      </w:r>
      <w:r w:rsidR="005C0C19">
        <w:rPr>
          <w:rFonts w:ascii="Arial" w:hAnsi="Arial" w:cs="Arial"/>
          <w:bCs/>
          <w:color w:val="000000"/>
          <w:sz w:val="23"/>
          <w:szCs w:val="23"/>
          <w:lang w:eastAsia="en-AU"/>
        </w:rPr>
        <w:t xml:space="preserve"> (Safe Work </w:t>
      </w:r>
      <w:r w:rsidR="004F27DE">
        <w:rPr>
          <w:rFonts w:ascii="Arial" w:hAnsi="Arial" w:cs="Arial"/>
          <w:bCs/>
          <w:color w:val="000000"/>
          <w:sz w:val="23"/>
          <w:szCs w:val="23"/>
          <w:lang w:eastAsia="en-AU"/>
        </w:rPr>
        <w:t xml:space="preserve">Australia </w:t>
      </w:r>
      <w:r w:rsidR="005C0C19">
        <w:rPr>
          <w:rFonts w:ascii="Arial" w:hAnsi="Arial" w:cs="Arial"/>
          <w:bCs/>
          <w:color w:val="000000"/>
          <w:sz w:val="23"/>
          <w:szCs w:val="23"/>
          <w:lang w:eastAsia="en-AU"/>
        </w:rPr>
        <w:t>2012)</w:t>
      </w:r>
      <w:r w:rsidR="008A6C9B">
        <w:rPr>
          <w:rFonts w:ascii="Arial" w:hAnsi="Arial" w:cs="Arial"/>
          <w:bCs/>
          <w:color w:val="000000"/>
          <w:sz w:val="23"/>
          <w:szCs w:val="23"/>
          <w:lang w:eastAsia="en-AU"/>
        </w:rPr>
        <w:t xml:space="preserve">. </w:t>
      </w:r>
      <w:r w:rsidR="005C0C19">
        <w:rPr>
          <w:rFonts w:ascii="Arial" w:hAnsi="Arial" w:cs="Arial"/>
          <w:bCs/>
          <w:color w:val="000000"/>
          <w:sz w:val="23"/>
          <w:szCs w:val="23"/>
          <w:lang w:eastAsia="en-AU"/>
        </w:rPr>
        <w:t>Audits,</w:t>
      </w:r>
      <w:r w:rsidR="008A6C9B">
        <w:rPr>
          <w:rFonts w:ascii="Arial" w:hAnsi="Arial" w:cs="Arial"/>
          <w:bCs/>
          <w:color w:val="000000"/>
          <w:sz w:val="23"/>
          <w:szCs w:val="23"/>
          <w:lang w:eastAsia="en-AU"/>
        </w:rPr>
        <w:t xml:space="preserve"> workplace i</w:t>
      </w:r>
      <w:r w:rsidR="005C0C19">
        <w:rPr>
          <w:rFonts w:ascii="Arial" w:hAnsi="Arial" w:cs="Arial"/>
          <w:bCs/>
          <w:color w:val="000000"/>
          <w:sz w:val="23"/>
          <w:szCs w:val="23"/>
          <w:lang w:eastAsia="en-AU"/>
        </w:rPr>
        <w:t>nspections and risk registers are reviewed on a regular basis, at least every 5 years</w:t>
      </w:r>
      <w:r w:rsidR="008A6C9B">
        <w:rPr>
          <w:rFonts w:ascii="Arial" w:hAnsi="Arial" w:cs="Arial"/>
          <w:bCs/>
          <w:color w:val="000000"/>
          <w:sz w:val="23"/>
          <w:szCs w:val="23"/>
          <w:lang w:eastAsia="en-AU"/>
        </w:rPr>
        <w:t xml:space="preserve"> or when new plant or substances </w:t>
      </w:r>
      <w:r w:rsidR="005C0C19">
        <w:rPr>
          <w:rFonts w:ascii="Arial" w:hAnsi="Arial" w:cs="Arial"/>
          <w:bCs/>
          <w:color w:val="000000"/>
          <w:sz w:val="23"/>
          <w:szCs w:val="23"/>
          <w:lang w:eastAsia="en-AU"/>
        </w:rPr>
        <w:t>are introduced to the workplace</w:t>
      </w:r>
      <w:r w:rsidR="008A6C9B">
        <w:rPr>
          <w:rFonts w:ascii="Arial" w:hAnsi="Arial" w:cs="Arial"/>
          <w:bCs/>
          <w:color w:val="000000"/>
          <w:sz w:val="23"/>
          <w:szCs w:val="23"/>
          <w:lang w:eastAsia="en-AU"/>
        </w:rPr>
        <w:t xml:space="preserve"> work, when there is a c</w:t>
      </w:r>
      <w:r w:rsidR="005C0C19">
        <w:rPr>
          <w:rFonts w:ascii="Arial" w:hAnsi="Arial" w:cs="Arial"/>
          <w:bCs/>
          <w:color w:val="000000"/>
          <w:sz w:val="23"/>
          <w:szCs w:val="23"/>
          <w:lang w:eastAsia="en-AU"/>
        </w:rPr>
        <w:t>hange in the type of work</w:t>
      </w:r>
      <w:r w:rsidR="008A6C9B">
        <w:rPr>
          <w:rFonts w:ascii="Arial" w:hAnsi="Arial" w:cs="Arial"/>
          <w:bCs/>
          <w:color w:val="000000"/>
          <w:sz w:val="23"/>
          <w:szCs w:val="23"/>
          <w:lang w:eastAsia="en-AU"/>
        </w:rPr>
        <w:t xml:space="preserve"> or when information bec</w:t>
      </w:r>
      <w:r w:rsidR="005C0C19">
        <w:rPr>
          <w:rFonts w:ascii="Arial" w:hAnsi="Arial" w:cs="Arial"/>
          <w:bCs/>
          <w:color w:val="000000"/>
          <w:sz w:val="23"/>
          <w:szCs w:val="23"/>
          <w:lang w:eastAsia="en-AU"/>
        </w:rPr>
        <w:t xml:space="preserve">omes available concerning </w:t>
      </w:r>
      <w:r w:rsidR="008A6C9B">
        <w:rPr>
          <w:rFonts w:ascii="Arial" w:hAnsi="Arial" w:cs="Arial"/>
          <w:bCs/>
          <w:color w:val="000000"/>
          <w:sz w:val="23"/>
          <w:szCs w:val="23"/>
          <w:lang w:eastAsia="en-AU"/>
        </w:rPr>
        <w:t>work practices, plant or substances that may impact workers or others (Northern Territory Government).</w:t>
      </w:r>
    </w:p>
    <w:p w:rsidR="008A6C9B" w:rsidRDefault="008A6C9B" w:rsidP="008A6C9B">
      <w:pPr>
        <w:autoSpaceDE w:val="0"/>
        <w:autoSpaceDN w:val="0"/>
        <w:adjustRightInd w:val="0"/>
        <w:spacing w:after="0" w:line="240" w:lineRule="auto"/>
        <w:outlineLvl w:val="0"/>
        <w:rPr>
          <w:rFonts w:ascii="Arial" w:hAnsi="Arial" w:cs="Arial"/>
          <w:bCs/>
          <w:color w:val="000000"/>
          <w:sz w:val="23"/>
          <w:szCs w:val="23"/>
          <w:lang w:eastAsia="en-AU"/>
        </w:rPr>
      </w:pPr>
    </w:p>
    <w:p w:rsidR="008A6C9B" w:rsidRPr="00633DB5" w:rsidRDefault="00633DB5" w:rsidP="00633DB5">
      <w:pPr>
        <w:autoSpaceDE w:val="0"/>
        <w:autoSpaceDN w:val="0"/>
        <w:adjustRightInd w:val="0"/>
        <w:spacing w:after="0" w:line="240" w:lineRule="auto"/>
        <w:jc w:val="center"/>
        <w:outlineLvl w:val="0"/>
        <w:rPr>
          <w:rFonts w:ascii="Arial" w:hAnsi="Arial" w:cs="Arial"/>
          <w:bCs/>
          <w:color w:val="000000"/>
          <w:sz w:val="40"/>
          <w:szCs w:val="40"/>
          <w:lang w:eastAsia="en-AU"/>
        </w:rPr>
      </w:pPr>
      <w:r w:rsidRPr="00633DB5">
        <w:rPr>
          <w:rFonts w:ascii="Arial" w:hAnsi="Arial" w:cs="Arial"/>
          <w:bCs/>
          <w:color w:val="000000"/>
          <w:sz w:val="40"/>
          <w:szCs w:val="40"/>
          <w:lang w:eastAsia="en-AU"/>
        </w:rPr>
        <w:t>Conclusion</w:t>
      </w:r>
    </w:p>
    <w:p w:rsidR="00633DB5" w:rsidRDefault="00633DB5" w:rsidP="00987856">
      <w:pPr>
        <w:autoSpaceDE w:val="0"/>
        <w:autoSpaceDN w:val="0"/>
        <w:adjustRightInd w:val="0"/>
        <w:spacing w:after="0" w:line="240" w:lineRule="auto"/>
        <w:outlineLvl w:val="0"/>
        <w:rPr>
          <w:rFonts w:ascii="Arial" w:hAnsi="Arial" w:cs="Arial"/>
          <w:bCs/>
          <w:color w:val="000000"/>
          <w:sz w:val="23"/>
          <w:szCs w:val="23"/>
          <w:lang w:eastAsia="en-AU"/>
        </w:rPr>
      </w:pPr>
    </w:p>
    <w:p w:rsidR="004F27DE" w:rsidRDefault="004F27DE" w:rsidP="004F27DE">
      <w:pPr>
        <w:autoSpaceDE w:val="0"/>
        <w:autoSpaceDN w:val="0"/>
        <w:adjustRightInd w:val="0"/>
        <w:spacing w:after="0" w:line="240" w:lineRule="auto"/>
        <w:jc w:val="both"/>
        <w:outlineLvl w:val="0"/>
        <w:rPr>
          <w:rFonts w:ascii="Arial" w:hAnsi="Arial" w:cs="Arial"/>
          <w:bCs/>
          <w:color w:val="000000"/>
          <w:sz w:val="23"/>
          <w:szCs w:val="23"/>
          <w:lang w:eastAsia="en-AU"/>
        </w:rPr>
      </w:pPr>
      <w:r>
        <w:rPr>
          <w:rFonts w:ascii="Arial" w:hAnsi="Arial" w:cs="Arial"/>
          <w:bCs/>
          <w:color w:val="000000"/>
          <w:sz w:val="23"/>
          <w:szCs w:val="23"/>
          <w:lang w:eastAsia="en-AU"/>
        </w:rPr>
        <w:t xml:space="preserve">This essay has explored the various aspects of Work, Health and Safety in Australia by briefly describing WHS legislation, discussing people responsible for various actions and explaining the various actions of risk management. Only by being aware of, understanding and implementing WHS legislation and creating risk management </w:t>
      </w:r>
      <w:r>
        <w:rPr>
          <w:rFonts w:ascii="Arial" w:hAnsi="Arial" w:cs="Arial"/>
          <w:bCs/>
          <w:color w:val="000000"/>
          <w:sz w:val="23"/>
          <w:szCs w:val="23"/>
          <w:lang w:eastAsia="en-AU"/>
        </w:rPr>
        <w:lastRenderedPageBreak/>
        <w:t xml:space="preserve">strategies can people work more safely and in good health so that they can more productively fulfil their roles and responsibilities in the workplace. </w:t>
      </w:r>
    </w:p>
    <w:p w:rsidR="004F27DE" w:rsidRDefault="004F27DE" w:rsidP="00987856">
      <w:pPr>
        <w:autoSpaceDE w:val="0"/>
        <w:autoSpaceDN w:val="0"/>
        <w:adjustRightInd w:val="0"/>
        <w:spacing w:after="0" w:line="240" w:lineRule="auto"/>
        <w:outlineLvl w:val="0"/>
        <w:rPr>
          <w:rFonts w:ascii="Arial" w:hAnsi="Arial" w:cs="Arial"/>
          <w:bCs/>
          <w:color w:val="000000"/>
          <w:sz w:val="23"/>
          <w:szCs w:val="23"/>
          <w:lang w:eastAsia="en-AU"/>
        </w:rPr>
      </w:pPr>
    </w:p>
    <w:p w:rsidR="00E51618" w:rsidRPr="008C6DB7" w:rsidRDefault="00E51618" w:rsidP="00987856">
      <w:pPr>
        <w:autoSpaceDE w:val="0"/>
        <w:autoSpaceDN w:val="0"/>
        <w:adjustRightInd w:val="0"/>
        <w:spacing w:after="0" w:line="240" w:lineRule="auto"/>
        <w:outlineLvl w:val="0"/>
        <w:rPr>
          <w:rFonts w:ascii="Arial" w:hAnsi="Arial" w:cs="Arial"/>
          <w:bCs/>
          <w:color w:val="000000"/>
          <w:sz w:val="23"/>
          <w:szCs w:val="23"/>
          <w:lang w:eastAsia="en-AU"/>
        </w:rPr>
      </w:pPr>
    </w:p>
    <w:p w:rsidR="008C6DB7" w:rsidRDefault="008C6DB7" w:rsidP="008C6DB7">
      <w:pPr>
        <w:autoSpaceDE w:val="0"/>
        <w:autoSpaceDN w:val="0"/>
        <w:adjustRightInd w:val="0"/>
        <w:spacing w:after="0" w:line="240" w:lineRule="auto"/>
        <w:rPr>
          <w:rFonts w:ascii="Arial" w:hAnsi="Arial" w:cs="Arial"/>
          <w:b/>
          <w:bCs/>
          <w:color w:val="000000"/>
          <w:sz w:val="23"/>
          <w:szCs w:val="23"/>
          <w:lang w:eastAsia="en-AU"/>
        </w:rPr>
      </w:pPr>
    </w:p>
    <w:p w:rsidR="004D4832" w:rsidRPr="00556383" w:rsidRDefault="00556383" w:rsidP="00556383">
      <w:pPr>
        <w:jc w:val="center"/>
        <w:rPr>
          <w:sz w:val="40"/>
          <w:szCs w:val="40"/>
        </w:rPr>
      </w:pPr>
      <w:r w:rsidRPr="00556383">
        <w:rPr>
          <w:sz w:val="40"/>
          <w:szCs w:val="40"/>
        </w:rPr>
        <w:t>Reference List</w:t>
      </w:r>
    </w:p>
    <w:p w:rsidR="00A658B8" w:rsidRDefault="00A658B8" w:rsidP="004F27DE">
      <w:pPr>
        <w:jc w:val="both"/>
      </w:pPr>
      <w:proofErr w:type="gramStart"/>
      <w:r>
        <w:t>Family and Community Services.</w:t>
      </w:r>
      <w:proofErr w:type="gramEnd"/>
      <w:r>
        <w:t xml:space="preserve"> </w:t>
      </w:r>
      <w:proofErr w:type="gramStart"/>
      <w:r w:rsidRPr="00A658B8">
        <w:rPr>
          <w:i/>
        </w:rPr>
        <w:t>WHS Training</w:t>
      </w:r>
      <w:r>
        <w:t>.</w:t>
      </w:r>
      <w:proofErr w:type="gramEnd"/>
      <w:r>
        <w:t xml:space="preserve"> </w:t>
      </w:r>
      <w:proofErr w:type="gramStart"/>
      <w:r>
        <w:t xml:space="preserve">Retrieved from </w:t>
      </w:r>
      <w:hyperlink r:id="rId5" w:history="1">
        <w:r w:rsidRPr="00130A26">
          <w:rPr>
            <w:rStyle w:val="Hyperlink"/>
          </w:rPr>
          <w:t>http://www.haccohs.adhc.nsw.gov.au/staff_training_and_supervision/ohs_training</w:t>
        </w:r>
      </w:hyperlink>
      <w:r>
        <w:t xml:space="preserve"> on the 27th May, 2014.</w:t>
      </w:r>
      <w:proofErr w:type="gramEnd"/>
    </w:p>
    <w:p w:rsidR="00775416" w:rsidRDefault="00775416" w:rsidP="004F27DE">
      <w:pPr>
        <w:jc w:val="both"/>
      </w:pPr>
      <w:proofErr w:type="gramStart"/>
      <w:r>
        <w:t>Safe Work Australia (2007).</w:t>
      </w:r>
      <w:proofErr w:type="gramEnd"/>
      <w:r>
        <w:t xml:space="preserve"> </w:t>
      </w:r>
      <w:proofErr w:type="gramStart"/>
      <w:r w:rsidRPr="00775416">
        <w:rPr>
          <w:i/>
        </w:rPr>
        <w:t>Work-Related Injuries in Australia 2005-2006</w:t>
      </w:r>
      <w:r>
        <w:t>.</w:t>
      </w:r>
      <w:proofErr w:type="gramEnd"/>
      <w:r>
        <w:t xml:space="preserve"> </w:t>
      </w:r>
      <w:proofErr w:type="gramStart"/>
      <w:r>
        <w:t xml:space="preserve">Retrieved from </w:t>
      </w:r>
      <w:hyperlink r:id="rId6" w:history="1">
        <w:r w:rsidRPr="00130A26">
          <w:rPr>
            <w:rStyle w:val="Hyperlink"/>
          </w:rPr>
          <w:t>http://www.safeworkaustralia.gov.au</w:t>
        </w:r>
      </w:hyperlink>
      <w:r>
        <w:t xml:space="preserve"> on the 27</w:t>
      </w:r>
      <w:r w:rsidRPr="00775416">
        <w:rPr>
          <w:vertAlign w:val="superscript"/>
        </w:rPr>
        <w:t>th</w:t>
      </w:r>
      <w:r>
        <w:t xml:space="preserve"> May, 2014.</w:t>
      </w:r>
      <w:proofErr w:type="gramEnd"/>
    </w:p>
    <w:p w:rsidR="00610A3A" w:rsidRDefault="00610A3A" w:rsidP="004F27DE">
      <w:pPr>
        <w:jc w:val="both"/>
      </w:pPr>
      <w:proofErr w:type="gramStart"/>
      <w:r>
        <w:t>Safe Work Australia (2012).</w:t>
      </w:r>
      <w:proofErr w:type="gramEnd"/>
      <w:r w:rsidRPr="00775416">
        <w:rPr>
          <w:i/>
        </w:rPr>
        <w:t xml:space="preserve"> Legislative fact Sheet Series: Volunteers and the Model Work Health and Safety Act</w:t>
      </w:r>
      <w:r>
        <w:t xml:space="preserve">. </w:t>
      </w:r>
      <w:proofErr w:type="gramStart"/>
      <w:r>
        <w:t xml:space="preserve">Retrieved from </w:t>
      </w:r>
      <w:hyperlink r:id="rId7" w:history="1">
        <w:r w:rsidRPr="002943F0">
          <w:rPr>
            <w:rStyle w:val="Hyperlink"/>
          </w:rPr>
          <w:t>http://www.safeworkaustralia.gov.au/sites/swa/model-whs-laws/guidance/volunteers/pages/whs-duties-organisations</w:t>
        </w:r>
      </w:hyperlink>
      <w:r>
        <w:t xml:space="preserve"> on the 22</w:t>
      </w:r>
      <w:r w:rsidRPr="00610A3A">
        <w:rPr>
          <w:vertAlign w:val="superscript"/>
        </w:rPr>
        <w:t>nd</w:t>
      </w:r>
      <w:r>
        <w:t>, May 2014.</w:t>
      </w:r>
      <w:proofErr w:type="gramEnd"/>
    </w:p>
    <w:p w:rsidR="00A658B8" w:rsidRDefault="00A658B8" w:rsidP="004F27DE">
      <w:pPr>
        <w:jc w:val="both"/>
      </w:pPr>
      <w:proofErr w:type="gramStart"/>
      <w:r>
        <w:t>Safe Work Australia (2012).</w:t>
      </w:r>
      <w:proofErr w:type="gramEnd"/>
      <w:r>
        <w:t xml:space="preserve"> </w:t>
      </w:r>
      <w:proofErr w:type="gramStart"/>
      <w:r w:rsidRPr="00775416">
        <w:rPr>
          <w:i/>
        </w:rPr>
        <w:t>Health and Community Services</w:t>
      </w:r>
      <w:r>
        <w:t>.</w:t>
      </w:r>
      <w:proofErr w:type="gramEnd"/>
      <w:r>
        <w:t xml:space="preserve"> </w:t>
      </w:r>
      <w:proofErr w:type="gramStart"/>
      <w:r>
        <w:t xml:space="preserve">Retrieved from </w:t>
      </w:r>
      <w:hyperlink r:id="rId8" w:history="1">
        <w:r w:rsidRPr="00130A26">
          <w:rPr>
            <w:rStyle w:val="Hyperlink"/>
          </w:rPr>
          <w:t>http://www.safeworkaustralia.gov.au</w:t>
        </w:r>
      </w:hyperlink>
      <w:r>
        <w:t>.</w:t>
      </w:r>
      <w:proofErr w:type="gramEnd"/>
      <w:r>
        <w:t xml:space="preserve"> </w:t>
      </w:r>
      <w:proofErr w:type="gramStart"/>
      <w:r>
        <w:t>On the 27</w:t>
      </w:r>
      <w:r w:rsidRPr="00A658B8">
        <w:rPr>
          <w:vertAlign w:val="superscript"/>
        </w:rPr>
        <w:t>th</w:t>
      </w:r>
      <w:r>
        <w:t xml:space="preserve"> May, 2014.</w:t>
      </w:r>
      <w:proofErr w:type="gramEnd"/>
    </w:p>
    <w:p w:rsidR="00556383" w:rsidRDefault="00556383" w:rsidP="004F27DE">
      <w:pPr>
        <w:jc w:val="both"/>
      </w:pPr>
      <w:proofErr w:type="gramStart"/>
      <w:r>
        <w:t>University of Sydney (2014).</w:t>
      </w:r>
      <w:proofErr w:type="gramEnd"/>
      <w:r>
        <w:t xml:space="preserve"> </w:t>
      </w:r>
      <w:proofErr w:type="gramStart"/>
      <w:r w:rsidRPr="00775416">
        <w:rPr>
          <w:i/>
        </w:rPr>
        <w:t>WHS Duty of Care Checklist for Managers and Supervisors</w:t>
      </w:r>
      <w:r>
        <w:t>.</w:t>
      </w:r>
      <w:proofErr w:type="gramEnd"/>
      <w:r>
        <w:t xml:space="preserve"> </w:t>
      </w:r>
      <w:proofErr w:type="gramStart"/>
      <w:r>
        <w:t xml:space="preserve">Retrieved from </w:t>
      </w:r>
      <w:hyperlink r:id="rId9" w:history="1">
        <w:r w:rsidRPr="002943F0">
          <w:rPr>
            <w:rStyle w:val="Hyperlink"/>
          </w:rPr>
          <w:t>http://sydney.edu.au/whs/responsibilities/supervisors.shtml</w:t>
        </w:r>
      </w:hyperlink>
      <w:r>
        <w:t xml:space="preserve"> on the 22</w:t>
      </w:r>
      <w:r w:rsidRPr="00556383">
        <w:rPr>
          <w:vertAlign w:val="superscript"/>
        </w:rPr>
        <w:t>nd</w:t>
      </w:r>
      <w:r>
        <w:t xml:space="preserve"> May 2014.</w:t>
      </w:r>
      <w:proofErr w:type="gramEnd"/>
    </w:p>
    <w:p w:rsidR="00A658B8" w:rsidRDefault="00A658B8"/>
    <w:p w:rsidR="00556383" w:rsidRDefault="00556383" w:rsidP="00EA7DB5"/>
    <w:sectPr w:rsidR="00556383" w:rsidSect="004D483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B3B40"/>
    <w:multiLevelType w:val="multilevel"/>
    <w:tmpl w:val="ACA4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C07E37"/>
    <w:multiLevelType w:val="hybridMultilevel"/>
    <w:tmpl w:val="42D095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98C4797"/>
    <w:multiLevelType w:val="multilevel"/>
    <w:tmpl w:val="74CA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35099D"/>
    <w:multiLevelType w:val="multilevel"/>
    <w:tmpl w:val="2004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BC9343F"/>
    <w:multiLevelType w:val="multilevel"/>
    <w:tmpl w:val="3552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F9F4277"/>
    <w:multiLevelType w:val="multilevel"/>
    <w:tmpl w:val="021C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2526CB"/>
    <w:multiLevelType w:val="hybridMultilevel"/>
    <w:tmpl w:val="E2BE2E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296D6F63"/>
    <w:multiLevelType w:val="multilevel"/>
    <w:tmpl w:val="F29A9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7E412A"/>
    <w:multiLevelType w:val="multilevel"/>
    <w:tmpl w:val="7852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E228BF"/>
    <w:multiLevelType w:val="multilevel"/>
    <w:tmpl w:val="A868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EBB5A95"/>
    <w:multiLevelType w:val="hybridMultilevel"/>
    <w:tmpl w:val="AAECCF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42173BED"/>
    <w:multiLevelType w:val="multilevel"/>
    <w:tmpl w:val="6D44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DD299A"/>
    <w:multiLevelType w:val="multilevel"/>
    <w:tmpl w:val="4F6AF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74483E"/>
    <w:multiLevelType w:val="multilevel"/>
    <w:tmpl w:val="78B6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E1A764B"/>
    <w:multiLevelType w:val="multilevel"/>
    <w:tmpl w:val="C440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E7534AA"/>
    <w:multiLevelType w:val="multilevel"/>
    <w:tmpl w:val="11FA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EDF7B40"/>
    <w:multiLevelType w:val="multilevel"/>
    <w:tmpl w:val="3990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37B6E92"/>
    <w:multiLevelType w:val="multilevel"/>
    <w:tmpl w:val="27D2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4E22D71"/>
    <w:multiLevelType w:val="multilevel"/>
    <w:tmpl w:val="10E0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9C34FE5"/>
    <w:multiLevelType w:val="multilevel"/>
    <w:tmpl w:val="7C38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058536B"/>
    <w:multiLevelType w:val="multilevel"/>
    <w:tmpl w:val="F008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E838E7"/>
    <w:multiLevelType w:val="hybridMultilevel"/>
    <w:tmpl w:val="C2DACE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28538AB"/>
    <w:multiLevelType w:val="multilevel"/>
    <w:tmpl w:val="693C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4BF24DF"/>
    <w:multiLevelType w:val="multilevel"/>
    <w:tmpl w:val="875C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7374F61"/>
    <w:multiLevelType w:val="hybridMultilevel"/>
    <w:tmpl w:val="408A69D0"/>
    <w:lvl w:ilvl="0" w:tplc="E932B3F0">
      <w:start w:val="1"/>
      <w:numFmt w:val="decimal"/>
      <w:lvlText w:val="%1."/>
      <w:lvlJc w:val="left"/>
      <w:pPr>
        <w:ind w:left="720" w:hanging="360"/>
      </w:pPr>
      <w:rPr>
        <w:rFonts w:ascii="Arial" w:hAnsi="Arial" w:cs="Arial"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
  </w:num>
  <w:num w:numId="3">
    <w:abstractNumId w:val="21"/>
  </w:num>
  <w:num w:numId="4">
    <w:abstractNumId w:val="11"/>
  </w:num>
  <w:num w:numId="5">
    <w:abstractNumId w:val="24"/>
  </w:num>
  <w:num w:numId="6">
    <w:abstractNumId w:val="22"/>
  </w:num>
  <w:num w:numId="7">
    <w:abstractNumId w:val="17"/>
  </w:num>
  <w:num w:numId="8">
    <w:abstractNumId w:val="7"/>
  </w:num>
  <w:num w:numId="9">
    <w:abstractNumId w:val="13"/>
  </w:num>
  <w:num w:numId="10">
    <w:abstractNumId w:val="15"/>
  </w:num>
  <w:num w:numId="11">
    <w:abstractNumId w:val="2"/>
  </w:num>
  <w:num w:numId="12">
    <w:abstractNumId w:val="12"/>
  </w:num>
  <w:num w:numId="13">
    <w:abstractNumId w:val="16"/>
  </w:num>
  <w:num w:numId="14">
    <w:abstractNumId w:val="4"/>
  </w:num>
  <w:num w:numId="15">
    <w:abstractNumId w:val="18"/>
  </w:num>
  <w:num w:numId="16">
    <w:abstractNumId w:val="3"/>
  </w:num>
  <w:num w:numId="17">
    <w:abstractNumId w:val="9"/>
  </w:num>
  <w:num w:numId="18">
    <w:abstractNumId w:val="14"/>
  </w:num>
  <w:num w:numId="19">
    <w:abstractNumId w:val="23"/>
  </w:num>
  <w:num w:numId="20">
    <w:abstractNumId w:val="19"/>
  </w:num>
  <w:num w:numId="21">
    <w:abstractNumId w:val="10"/>
  </w:num>
  <w:num w:numId="22">
    <w:abstractNumId w:val="8"/>
  </w:num>
  <w:num w:numId="23">
    <w:abstractNumId w:val="5"/>
  </w:num>
  <w:num w:numId="24">
    <w:abstractNumId w:val="20"/>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proofState w:spelling="clean" w:grammar="clean"/>
  <w:defaultTabStop w:val="720"/>
  <w:characterSpacingControl w:val="doNotCompress"/>
  <w:compat/>
  <w:rsids>
    <w:rsidRoot w:val="008C6DB7"/>
    <w:rsid w:val="000014D9"/>
    <w:rsid w:val="000A36F0"/>
    <w:rsid w:val="00116DE4"/>
    <w:rsid w:val="00132C2D"/>
    <w:rsid w:val="00194AE8"/>
    <w:rsid w:val="002B4A59"/>
    <w:rsid w:val="00392AA6"/>
    <w:rsid w:val="003A4BA8"/>
    <w:rsid w:val="003D2BDE"/>
    <w:rsid w:val="00432D4F"/>
    <w:rsid w:val="00452FFE"/>
    <w:rsid w:val="004630C6"/>
    <w:rsid w:val="00474D32"/>
    <w:rsid w:val="004D4832"/>
    <w:rsid w:val="004F1959"/>
    <w:rsid w:val="004F27DE"/>
    <w:rsid w:val="004F76A4"/>
    <w:rsid w:val="0053048F"/>
    <w:rsid w:val="0055003D"/>
    <w:rsid w:val="00556383"/>
    <w:rsid w:val="00563422"/>
    <w:rsid w:val="0056668C"/>
    <w:rsid w:val="005C0C19"/>
    <w:rsid w:val="005E5B74"/>
    <w:rsid w:val="00610A3A"/>
    <w:rsid w:val="00613E58"/>
    <w:rsid w:val="00633DB5"/>
    <w:rsid w:val="00646A05"/>
    <w:rsid w:val="0068205B"/>
    <w:rsid w:val="006A60EF"/>
    <w:rsid w:val="0074657F"/>
    <w:rsid w:val="00775416"/>
    <w:rsid w:val="00780E94"/>
    <w:rsid w:val="00785F3E"/>
    <w:rsid w:val="007A674B"/>
    <w:rsid w:val="008716AB"/>
    <w:rsid w:val="008A6C9B"/>
    <w:rsid w:val="008C5A77"/>
    <w:rsid w:val="008C6DB7"/>
    <w:rsid w:val="00985946"/>
    <w:rsid w:val="00987856"/>
    <w:rsid w:val="00A31ED9"/>
    <w:rsid w:val="00A658B8"/>
    <w:rsid w:val="00AD1C0F"/>
    <w:rsid w:val="00AF271C"/>
    <w:rsid w:val="00B52CFA"/>
    <w:rsid w:val="00B94A75"/>
    <w:rsid w:val="00B953AF"/>
    <w:rsid w:val="00C052F3"/>
    <w:rsid w:val="00C74FCD"/>
    <w:rsid w:val="00C82561"/>
    <w:rsid w:val="00CE0C0D"/>
    <w:rsid w:val="00D20834"/>
    <w:rsid w:val="00D232C8"/>
    <w:rsid w:val="00D42492"/>
    <w:rsid w:val="00E1588A"/>
    <w:rsid w:val="00E33098"/>
    <w:rsid w:val="00E51618"/>
    <w:rsid w:val="00E766F7"/>
    <w:rsid w:val="00EA7DB5"/>
    <w:rsid w:val="00F211FC"/>
    <w:rsid w:val="00F620D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DB7"/>
    <w:rPr>
      <w:rFonts w:ascii="Calibri" w:eastAsia="Times New Roman" w:hAnsi="Calibri" w:cs="Times New Roman"/>
    </w:rPr>
  </w:style>
  <w:style w:type="paragraph" w:styleId="Heading1">
    <w:name w:val="heading 1"/>
    <w:basedOn w:val="Normal"/>
    <w:next w:val="Normal"/>
    <w:link w:val="Heading1Char"/>
    <w:uiPriority w:val="9"/>
    <w:qFormat/>
    <w:rsid w:val="006A60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10A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13E58"/>
    <w:pPr>
      <w:spacing w:before="100" w:beforeAutospacing="1" w:after="100" w:afterAutospacing="1" w:line="240" w:lineRule="auto"/>
      <w:outlineLvl w:val="2"/>
    </w:pPr>
    <w:rPr>
      <w:rFonts w:ascii="Times New Roman" w:hAnsi="Times New Roman"/>
      <w:b/>
      <w:bCs/>
      <w:sz w:val="27"/>
      <w:szCs w:val="27"/>
      <w:lang w:eastAsia="en-AU"/>
    </w:rPr>
  </w:style>
  <w:style w:type="paragraph" w:styleId="Heading4">
    <w:name w:val="heading 4"/>
    <w:basedOn w:val="Normal"/>
    <w:next w:val="Normal"/>
    <w:link w:val="Heading4Char"/>
    <w:uiPriority w:val="9"/>
    <w:semiHidden/>
    <w:unhideWhenUsed/>
    <w:qFormat/>
    <w:rsid w:val="007A674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DB7"/>
    <w:pPr>
      <w:ind w:left="720"/>
      <w:contextualSpacing/>
    </w:pPr>
  </w:style>
  <w:style w:type="paragraph" w:styleId="DocumentMap">
    <w:name w:val="Document Map"/>
    <w:basedOn w:val="Normal"/>
    <w:link w:val="DocumentMapChar"/>
    <w:uiPriority w:val="99"/>
    <w:semiHidden/>
    <w:unhideWhenUsed/>
    <w:rsid w:val="0098785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7856"/>
    <w:rPr>
      <w:rFonts w:ascii="Tahoma" w:eastAsia="Times New Roman" w:hAnsi="Tahoma" w:cs="Tahoma"/>
      <w:sz w:val="16"/>
      <w:szCs w:val="16"/>
    </w:rPr>
  </w:style>
  <w:style w:type="character" w:customStyle="1" w:styleId="Heading3Char">
    <w:name w:val="Heading 3 Char"/>
    <w:basedOn w:val="DefaultParagraphFont"/>
    <w:link w:val="Heading3"/>
    <w:uiPriority w:val="9"/>
    <w:rsid w:val="00613E58"/>
    <w:rPr>
      <w:rFonts w:ascii="Times New Roman" w:eastAsia="Times New Roman" w:hAnsi="Times New Roman" w:cs="Times New Roman"/>
      <w:b/>
      <w:bCs/>
      <w:sz w:val="27"/>
      <w:szCs w:val="27"/>
      <w:lang w:eastAsia="en-AU"/>
    </w:rPr>
  </w:style>
  <w:style w:type="character" w:styleId="Hyperlink">
    <w:name w:val="Hyperlink"/>
    <w:basedOn w:val="DefaultParagraphFont"/>
    <w:uiPriority w:val="99"/>
    <w:unhideWhenUsed/>
    <w:rsid w:val="00613E58"/>
    <w:rPr>
      <w:color w:val="0000FF"/>
      <w:u w:val="single"/>
    </w:rPr>
  </w:style>
  <w:style w:type="character" w:styleId="Emphasis">
    <w:name w:val="Emphasis"/>
    <w:basedOn w:val="DefaultParagraphFont"/>
    <w:uiPriority w:val="20"/>
    <w:qFormat/>
    <w:rsid w:val="00613E58"/>
    <w:rPr>
      <w:i/>
      <w:iCs/>
    </w:rPr>
  </w:style>
  <w:style w:type="character" w:customStyle="1" w:styleId="apple-converted-space">
    <w:name w:val="apple-converted-space"/>
    <w:basedOn w:val="DefaultParagraphFont"/>
    <w:rsid w:val="00613E58"/>
  </w:style>
  <w:style w:type="character" w:customStyle="1" w:styleId="Heading1Char">
    <w:name w:val="Heading 1 Char"/>
    <w:basedOn w:val="DefaultParagraphFont"/>
    <w:link w:val="Heading1"/>
    <w:uiPriority w:val="9"/>
    <w:rsid w:val="006A60EF"/>
    <w:rPr>
      <w:rFonts w:asciiTheme="majorHAnsi" w:eastAsiaTheme="majorEastAsia" w:hAnsiTheme="majorHAnsi" w:cstheme="majorBidi"/>
      <w:b/>
      <w:bCs/>
      <w:color w:val="365F91" w:themeColor="accent1" w:themeShade="BF"/>
      <w:sz w:val="28"/>
      <w:szCs w:val="28"/>
    </w:rPr>
  </w:style>
  <w:style w:type="character" w:customStyle="1" w:styleId="x9wu67s">
    <w:name w:val="x9wu67s"/>
    <w:basedOn w:val="DefaultParagraphFont"/>
    <w:rsid w:val="006A60EF"/>
  </w:style>
  <w:style w:type="paragraph" w:styleId="NormalWeb">
    <w:name w:val="Normal (Web)"/>
    <w:basedOn w:val="Normal"/>
    <w:uiPriority w:val="99"/>
    <w:semiHidden/>
    <w:unhideWhenUsed/>
    <w:rsid w:val="006A60EF"/>
    <w:pPr>
      <w:spacing w:before="100" w:beforeAutospacing="1" w:after="100" w:afterAutospacing="1" w:line="240" w:lineRule="auto"/>
    </w:pPr>
    <w:rPr>
      <w:rFonts w:ascii="Times New Roman" w:hAnsi="Times New Roman"/>
      <w:sz w:val="24"/>
      <w:szCs w:val="24"/>
      <w:lang w:eastAsia="en-AU"/>
    </w:rPr>
  </w:style>
  <w:style w:type="character" w:styleId="Strong">
    <w:name w:val="Strong"/>
    <w:basedOn w:val="DefaultParagraphFont"/>
    <w:uiPriority w:val="22"/>
    <w:qFormat/>
    <w:rsid w:val="006A60EF"/>
    <w:rPr>
      <w:b/>
      <w:bCs/>
    </w:rPr>
  </w:style>
  <w:style w:type="paragraph" w:styleId="BalloonText">
    <w:name w:val="Balloon Text"/>
    <w:basedOn w:val="Normal"/>
    <w:link w:val="BalloonTextChar"/>
    <w:uiPriority w:val="99"/>
    <w:semiHidden/>
    <w:unhideWhenUsed/>
    <w:rsid w:val="006A6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0EF"/>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610A3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7A674B"/>
    <w:rPr>
      <w:rFonts w:asciiTheme="majorHAnsi" w:eastAsiaTheme="majorEastAsia" w:hAnsiTheme="majorHAnsi" w:cstheme="majorBidi"/>
      <w:b/>
      <w:bCs/>
      <w:i/>
      <w:iCs/>
      <w:color w:val="4F81BD" w:themeColor="accent1"/>
    </w:rPr>
  </w:style>
  <w:style w:type="character" w:customStyle="1" w:styleId="crumb-site">
    <w:name w:val="crumb-site"/>
    <w:basedOn w:val="DefaultParagraphFont"/>
    <w:rsid w:val="007A674B"/>
  </w:style>
  <w:style w:type="character" w:customStyle="1" w:styleId="crumb-seperator">
    <w:name w:val="crumb-seperator"/>
    <w:basedOn w:val="DefaultParagraphFont"/>
    <w:rsid w:val="007A674B"/>
  </w:style>
</w:styles>
</file>

<file path=word/webSettings.xml><?xml version="1.0" encoding="utf-8"?>
<w:webSettings xmlns:r="http://schemas.openxmlformats.org/officeDocument/2006/relationships" xmlns:w="http://schemas.openxmlformats.org/wordprocessingml/2006/main">
  <w:divs>
    <w:div w:id="155343766">
      <w:bodyDiv w:val="1"/>
      <w:marLeft w:val="0"/>
      <w:marRight w:val="0"/>
      <w:marTop w:val="0"/>
      <w:marBottom w:val="0"/>
      <w:divBdr>
        <w:top w:val="none" w:sz="0" w:space="0" w:color="auto"/>
        <w:left w:val="none" w:sz="0" w:space="0" w:color="auto"/>
        <w:bottom w:val="none" w:sz="0" w:space="0" w:color="auto"/>
        <w:right w:val="none" w:sz="0" w:space="0" w:color="auto"/>
      </w:divBdr>
    </w:div>
    <w:div w:id="166214756">
      <w:bodyDiv w:val="1"/>
      <w:marLeft w:val="0"/>
      <w:marRight w:val="0"/>
      <w:marTop w:val="0"/>
      <w:marBottom w:val="0"/>
      <w:divBdr>
        <w:top w:val="none" w:sz="0" w:space="0" w:color="auto"/>
        <w:left w:val="none" w:sz="0" w:space="0" w:color="auto"/>
        <w:bottom w:val="none" w:sz="0" w:space="0" w:color="auto"/>
        <w:right w:val="none" w:sz="0" w:space="0" w:color="auto"/>
      </w:divBdr>
    </w:div>
    <w:div w:id="489448437">
      <w:bodyDiv w:val="1"/>
      <w:marLeft w:val="0"/>
      <w:marRight w:val="0"/>
      <w:marTop w:val="0"/>
      <w:marBottom w:val="0"/>
      <w:divBdr>
        <w:top w:val="none" w:sz="0" w:space="0" w:color="auto"/>
        <w:left w:val="none" w:sz="0" w:space="0" w:color="auto"/>
        <w:bottom w:val="none" w:sz="0" w:space="0" w:color="auto"/>
        <w:right w:val="none" w:sz="0" w:space="0" w:color="auto"/>
      </w:divBdr>
      <w:divsChild>
        <w:div w:id="726343831">
          <w:marLeft w:val="0"/>
          <w:marRight w:val="0"/>
          <w:marTop w:val="0"/>
          <w:marBottom w:val="0"/>
          <w:divBdr>
            <w:top w:val="none" w:sz="0" w:space="0" w:color="auto"/>
            <w:left w:val="none" w:sz="0" w:space="0" w:color="auto"/>
            <w:bottom w:val="none" w:sz="0" w:space="0" w:color="auto"/>
            <w:right w:val="none" w:sz="0" w:space="0" w:color="auto"/>
          </w:divBdr>
          <w:divsChild>
            <w:div w:id="518009570">
              <w:marLeft w:val="0"/>
              <w:marRight w:val="0"/>
              <w:marTop w:val="0"/>
              <w:marBottom w:val="0"/>
              <w:divBdr>
                <w:top w:val="none" w:sz="0" w:space="0" w:color="auto"/>
                <w:left w:val="none" w:sz="0" w:space="0" w:color="auto"/>
                <w:bottom w:val="none" w:sz="0" w:space="0" w:color="auto"/>
                <w:right w:val="none" w:sz="0" w:space="0" w:color="auto"/>
              </w:divBdr>
              <w:divsChild>
                <w:div w:id="1987466587">
                  <w:marLeft w:val="0"/>
                  <w:marRight w:val="0"/>
                  <w:marTop w:val="0"/>
                  <w:marBottom w:val="0"/>
                  <w:divBdr>
                    <w:top w:val="single" w:sz="2" w:space="0" w:color="DBD3C2"/>
                    <w:left w:val="single" w:sz="12" w:space="0" w:color="DBD3C2"/>
                    <w:bottom w:val="single" w:sz="12" w:space="0" w:color="DBD3C2"/>
                    <w:right w:val="single" w:sz="12" w:space="0" w:color="DBD3C2"/>
                  </w:divBdr>
                  <w:divsChild>
                    <w:div w:id="369190785">
                      <w:marLeft w:val="0"/>
                      <w:marRight w:val="0"/>
                      <w:marTop w:val="0"/>
                      <w:marBottom w:val="0"/>
                      <w:divBdr>
                        <w:top w:val="none" w:sz="0" w:space="0" w:color="auto"/>
                        <w:left w:val="none" w:sz="0" w:space="0" w:color="auto"/>
                        <w:bottom w:val="none" w:sz="0" w:space="0" w:color="auto"/>
                        <w:right w:val="none" w:sz="0" w:space="0" w:color="auto"/>
                      </w:divBdr>
                      <w:divsChild>
                        <w:div w:id="94908713">
                          <w:marLeft w:val="4363"/>
                          <w:marRight w:val="3929"/>
                          <w:marTop w:val="0"/>
                          <w:marBottom w:val="0"/>
                          <w:divBdr>
                            <w:top w:val="none" w:sz="0" w:space="0" w:color="auto"/>
                            <w:left w:val="none" w:sz="0" w:space="0" w:color="auto"/>
                            <w:bottom w:val="none" w:sz="0" w:space="0" w:color="auto"/>
                            <w:right w:val="none" w:sz="0" w:space="0" w:color="auto"/>
                          </w:divBdr>
                          <w:divsChild>
                            <w:div w:id="1423598916">
                              <w:marLeft w:val="0"/>
                              <w:marRight w:val="0"/>
                              <w:marTop w:val="218"/>
                              <w:marBottom w:val="0"/>
                              <w:divBdr>
                                <w:top w:val="none" w:sz="0" w:space="0" w:color="auto"/>
                                <w:left w:val="none" w:sz="0" w:space="0" w:color="auto"/>
                                <w:bottom w:val="none" w:sz="0" w:space="0" w:color="auto"/>
                                <w:right w:val="none" w:sz="0" w:space="0" w:color="auto"/>
                              </w:divBdr>
                            </w:div>
                          </w:divsChild>
                        </w:div>
                      </w:divsChild>
                    </w:div>
                    <w:div w:id="2008315532">
                      <w:marLeft w:val="200"/>
                      <w:marRight w:val="200"/>
                      <w:marTop w:val="0"/>
                      <w:marBottom w:val="0"/>
                      <w:divBdr>
                        <w:top w:val="single" w:sz="18" w:space="16" w:color="4D483C"/>
                        <w:left w:val="none" w:sz="0" w:space="0" w:color="auto"/>
                        <w:bottom w:val="none" w:sz="0" w:space="16" w:color="auto"/>
                        <w:right w:val="none" w:sz="0" w:space="0" w:color="auto"/>
                      </w:divBdr>
                      <w:divsChild>
                        <w:div w:id="1670712045">
                          <w:marLeft w:val="0"/>
                          <w:marRight w:val="0"/>
                          <w:marTop w:val="0"/>
                          <w:marBottom w:val="0"/>
                          <w:divBdr>
                            <w:top w:val="none" w:sz="0" w:space="0" w:color="auto"/>
                            <w:left w:val="none" w:sz="0" w:space="0" w:color="auto"/>
                            <w:bottom w:val="none" w:sz="0" w:space="0" w:color="auto"/>
                            <w:right w:val="none" w:sz="0" w:space="0" w:color="auto"/>
                          </w:divBdr>
                        </w:div>
                        <w:div w:id="1117214232">
                          <w:marLeft w:val="0"/>
                          <w:marRight w:val="0"/>
                          <w:marTop w:val="96"/>
                          <w:marBottom w:val="0"/>
                          <w:divBdr>
                            <w:top w:val="none" w:sz="0" w:space="0" w:color="auto"/>
                            <w:left w:val="none" w:sz="0" w:space="0" w:color="auto"/>
                            <w:bottom w:val="none" w:sz="0" w:space="0" w:color="auto"/>
                            <w:right w:val="none" w:sz="0" w:space="0" w:color="auto"/>
                          </w:divBdr>
                          <w:divsChild>
                            <w:div w:id="916671872">
                              <w:marLeft w:val="0"/>
                              <w:marRight w:val="0"/>
                              <w:marTop w:val="0"/>
                              <w:marBottom w:val="0"/>
                              <w:divBdr>
                                <w:top w:val="none" w:sz="0" w:space="0" w:color="auto"/>
                                <w:left w:val="none" w:sz="0" w:space="0" w:color="auto"/>
                                <w:bottom w:val="single" w:sz="4" w:space="1" w:color="auto"/>
                                <w:right w:val="none" w:sz="0" w:space="0" w:color="auto"/>
                              </w:divBdr>
                            </w:div>
                          </w:divsChild>
                        </w:div>
                      </w:divsChild>
                    </w:div>
                  </w:divsChild>
                </w:div>
              </w:divsChild>
            </w:div>
          </w:divsChild>
        </w:div>
        <w:div w:id="1030717366">
          <w:marLeft w:val="0"/>
          <w:marRight w:val="0"/>
          <w:marTop w:val="0"/>
          <w:marBottom w:val="0"/>
          <w:divBdr>
            <w:top w:val="single" w:sz="12" w:space="0" w:color="FF9B01"/>
            <w:left w:val="single" w:sz="12" w:space="0" w:color="FF9B01"/>
            <w:bottom w:val="single" w:sz="12" w:space="0" w:color="FF9B01"/>
            <w:right w:val="single" w:sz="12" w:space="0" w:color="FF9B01"/>
          </w:divBdr>
          <w:divsChild>
            <w:div w:id="1073697406">
              <w:marLeft w:val="0"/>
              <w:marRight w:val="0"/>
              <w:marTop w:val="240"/>
              <w:marBottom w:val="883"/>
              <w:divBdr>
                <w:top w:val="none" w:sz="0" w:space="0" w:color="auto"/>
                <w:left w:val="none" w:sz="0" w:space="0" w:color="auto"/>
                <w:bottom w:val="none" w:sz="0" w:space="0" w:color="auto"/>
                <w:right w:val="none" w:sz="0" w:space="0" w:color="auto"/>
              </w:divBdr>
              <w:divsChild>
                <w:div w:id="1561744393">
                  <w:marLeft w:val="0"/>
                  <w:marRight w:val="0"/>
                  <w:marTop w:val="0"/>
                  <w:marBottom w:val="48"/>
                  <w:divBdr>
                    <w:top w:val="none" w:sz="0" w:space="0" w:color="auto"/>
                    <w:left w:val="none" w:sz="0" w:space="0" w:color="auto"/>
                    <w:bottom w:val="none" w:sz="0" w:space="0" w:color="auto"/>
                    <w:right w:val="none" w:sz="0" w:space="0" w:color="auto"/>
                  </w:divBdr>
                </w:div>
                <w:div w:id="1604874363">
                  <w:marLeft w:val="0"/>
                  <w:marRight w:val="0"/>
                  <w:marTop w:val="0"/>
                  <w:marBottom w:val="115"/>
                  <w:divBdr>
                    <w:top w:val="none" w:sz="0" w:space="0" w:color="auto"/>
                    <w:left w:val="none" w:sz="0" w:space="0" w:color="auto"/>
                    <w:bottom w:val="none" w:sz="0" w:space="0" w:color="auto"/>
                    <w:right w:val="none" w:sz="0" w:space="0" w:color="auto"/>
                  </w:divBdr>
                  <w:divsChild>
                    <w:div w:id="1853181376">
                      <w:marLeft w:val="0"/>
                      <w:marRight w:val="0"/>
                      <w:marTop w:val="19"/>
                      <w:marBottom w:val="0"/>
                      <w:divBdr>
                        <w:top w:val="single" w:sz="4" w:space="0" w:color="CCCCCC"/>
                        <w:left w:val="single" w:sz="4" w:space="0" w:color="CCCCCC"/>
                        <w:bottom w:val="single" w:sz="4" w:space="0" w:color="CCCCCC"/>
                        <w:right w:val="single" w:sz="4" w:space="0" w:color="CCCCCC"/>
                      </w:divBdr>
                    </w:div>
                  </w:divsChild>
                </w:div>
              </w:divsChild>
            </w:div>
            <w:div w:id="1028415276">
              <w:marLeft w:val="0"/>
              <w:marRight w:val="0"/>
              <w:marTop w:val="0"/>
              <w:marBottom w:val="0"/>
              <w:divBdr>
                <w:top w:val="single" w:sz="4" w:space="0" w:color="CCCCCC"/>
                <w:left w:val="none" w:sz="0" w:space="2" w:color="auto"/>
                <w:bottom w:val="none" w:sz="0" w:space="0" w:color="auto"/>
                <w:right w:val="none" w:sz="0" w:space="2" w:color="auto"/>
              </w:divBdr>
            </w:div>
          </w:divsChild>
        </w:div>
        <w:div w:id="432096723">
          <w:marLeft w:val="0"/>
          <w:marRight w:val="0"/>
          <w:marTop w:val="0"/>
          <w:marBottom w:val="0"/>
          <w:divBdr>
            <w:top w:val="none" w:sz="0" w:space="0" w:color="auto"/>
            <w:left w:val="none" w:sz="0" w:space="0" w:color="auto"/>
            <w:bottom w:val="none" w:sz="0" w:space="0" w:color="auto"/>
            <w:right w:val="none" w:sz="0" w:space="0" w:color="auto"/>
          </w:divBdr>
        </w:div>
        <w:div w:id="1774862055">
          <w:marLeft w:val="0"/>
          <w:marRight w:val="0"/>
          <w:marTop w:val="100"/>
          <w:marBottom w:val="100"/>
          <w:divBdr>
            <w:top w:val="none" w:sz="0" w:space="0" w:color="auto"/>
            <w:left w:val="none" w:sz="0" w:space="0" w:color="auto"/>
            <w:bottom w:val="none" w:sz="0" w:space="0" w:color="auto"/>
            <w:right w:val="none" w:sz="0" w:space="0" w:color="auto"/>
          </w:divBdr>
          <w:divsChild>
            <w:div w:id="1052002906">
              <w:marLeft w:val="0"/>
              <w:marRight w:val="0"/>
              <w:marTop w:val="0"/>
              <w:marBottom w:val="0"/>
              <w:divBdr>
                <w:top w:val="none" w:sz="0" w:space="0" w:color="auto"/>
                <w:left w:val="none" w:sz="0" w:space="0" w:color="auto"/>
                <w:bottom w:val="none" w:sz="0" w:space="0" w:color="auto"/>
                <w:right w:val="none" w:sz="0" w:space="0" w:color="auto"/>
              </w:divBdr>
              <w:divsChild>
                <w:div w:id="915045743">
                  <w:marLeft w:val="86"/>
                  <w:marRight w:val="86"/>
                  <w:marTop w:val="86"/>
                  <w:marBottom w:val="86"/>
                  <w:divBdr>
                    <w:top w:val="single" w:sz="4" w:space="0" w:color="BABABA"/>
                    <w:left w:val="single" w:sz="4" w:space="0" w:color="BABABA"/>
                    <w:bottom w:val="single" w:sz="4" w:space="0" w:color="BABABA"/>
                    <w:right w:val="single" w:sz="4" w:space="0" w:color="BABABA"/>
                  </w:divBdr>
                  <w:divsChild>
                    <w:div w:id="1101030226">
                      <w:marLeft w:val="0"/>
                      <w:marRight w:val="0"/>
                      <w:marTop w:val="48"/>
                      <w:marBottom w:val="0"/>
                      <w:divBdr>
                        <w:top w:val="none" w:sz="0" w:space="0" w:color="auto"/>
                        <w:left w:val="none" w:sz="0" w:space="0" w:color="auto"/>
                        <w:bottom w:val="none" w:sz="0" w:space="0" w:color="auto"/>
                        <w:right w:val="none" w:sz="0" w:space="0" w:color="auto"/>
                      </w:divBdr>
                    </w:div>
                    <w:div w:id="1695185353">
                      <w:marLeft w:val="48"/>
                      <w:marRight w:val="48"/>
                      <w:marTop w:val="0"/>
                      <w:marBottom w:val="0"/>
                      <w:divBdr>
                        <w:top w:val="none" w:sz="0" w:space="0" w:color="auto"/>
                        <w:left w:val="none" w:sz="0" w:space="0" w:color="auto"/>
                        <w:bottom w:val="none" w:sz="0" w:space="0" w:color="auto"/>
                        <w:right w:val="none" w:sz="0" w:space="0" w:color="auto"/>
                      </w:divBdr>
                    </w:div>
                  </w:divsChild>
                </w:div>
              </w:divsChild>
            </w:div>
          </w:divsChild>
        </w:div>
        <w:div w:id="955453141">
          <w:marLeft w:val="0"/>
          <w:marRight w:val="0"/>
          <w:marTop w:val="100"/>
          <w:marBottom w:val="100"/>
          <w:divBdr>
            <w:top w:val="none" w:sz="0" w:space="0" w:color="auto"/>
            <w:left w:val="none" w:sz="0" w:space="0" w:color="auto"/>
            <w:bottom w:val="none" w:sz="0" w:space="0" w:color="auto"/>
            <w:right w:val="none" w:sz="0" w:space="0" w:color="auto"/>
          </w:divBdr>
        </w:div>
      </w:divsChild>
    </w:div>
    <w:div w:id="698048204">
      <w:bodyDiv w:val="1"/>
      <w:marLeft w:val="0"/>
      <w:marRight w:val="0"/>
      <w:marTop w:val="0"/>
      <w:marBottom w:val="0"/>
      <w:divBdr>
        <w:top w:val="none" w:sz="0" w:space="0" w:color="auto"/>
        <w:left w:val="none" w:sz="0" w:space="0" w:color="auto"/>
        <w:bottom w:val="none" w:sz="0" w:space="0" w:color="auto"/>
        <w:right w:val="none" w:sz="0" w:space="0" w:color="auto"/>
      </w:divBdr>
      <w:divsChild>
        <w:div w:id="948318993">
          <w:marLeft w:val="0"/>
          <w:marRight w:val="0"/>
          <w:marTop w:val="0"/>
          <w:marBottom w:val="0"/>
          <w:divBdr>
            <w:top w:val="none" w:sz="0" w:space="0" w:color="auto"/>
            <w:left w:val="none" w:sz="0" w:space="0" w:color="auto"/>
            <w:bottom w:val="none" w:sz="0" w:space="0" w:color="auto"/>
            <w:right w:val="none" w:sz="0" w:space="0" w:color="auto"/>
          </w:divBdr>
          <w:divsChild>
            <w:div w:id="191504721">
              <w:marLeft w:val="0"/>
              <w:marRight w:val="0"/>
              <w:marTop w:val="0"/>
              <w:marBottom w:val="192"/>
              <w:divBdr>
                <w:top w:val="none" w:sz="0" w:space="0" w:color="auto"/>
                <w:left w:val="none" w:sz="0" w:space="0" w:color="auto"/>
                <w:bottom w:val="none" w:sz="0" w:space="0" w:color="auto"/>
                <w:right w:val="none" w:sz="0" w:space="0" w:color="auto"/>
              </w:divBdr>
            </w:div>
          </w:divsChild>
        </w:div>
        <w:div w:id="1369647093">
          <w:marLeft w:val="0"/>
          <w:marRight w:val="0"/>
          <w:marTop w:val="0"/>
          <w:marBottom w:val="0"/>
          <w:divBdr>
            <w:top w:val="none" w:sz="0" w:space="0" w:color="auto"/>
            <w:left w:val="none" w:sz="0" w:space="0" w:color="auto"/>
            <w:bottom w:val="none" w:sz="0" w:space="0" w:color="auto"/>
            <w:right w:val="none" w:sz="0" w:space="0" w:color="auto"/>
          </w:divBdr>
          <w:divsChild>
            <w:div w:id="1900552356">
              <w:marLeft w:val="0"/>
              <w:marRight w:val="0"/>
              <w:marTop w:val="0"/>
              <w:marBottom w:val="288"/>
              <w:divBdr>
                <w:top w:val="none" w:sz="0" w:space="0" w:color="auto"/>
                <w:left w:val="none" w:sz="0" w:space="0" w:color="auto"/>
                <w:bottom w:val="none" w:sz="0" w:space="0" w:color="auto"/>
                <w:right w:val="none" w:sz="0" w:space="0" w:color="auto"/>
              </w:divBdr>
            </w:div>
          </w:divsChild>
        </w:div>
        <w:div w:id="540628992">
          <w:marLeft w:val="0"/>
          <w:marRight w:val="0"/>
          <w:marTop w:val="0"/>
          <w:marBottom w:val="0"/>
          <w:divBdr>
            <w:top w:val="none" w:sz="0" w:space="0" w:color="auto"/>
            <w:left w:val="none" w:sz="0" w:space="0" w:color="auto"/>
            <w:bottom w:val="none" w:sz="0" w:space="0" w:color="auto"/>
            <w:right w:val="none" w:sz="0" w:space="0" w:color="auto"/>
          </w:divBdr>
          <w:divsChild>
            <w:div w:id="147945598">
              <w:marLeft w:val="0"/>
              <w:marRight w:val="0"/>
              <w:marTop w:val="0"/>
              <w:marBottom w:val="0"/>
              <w:divBdr>
                <w:top w:val="none" w:sz="0" w:space="0" w:color="auto"/>
                <w:left w:val="none" w:sz="0" w:space="0" w:color="auto"/>
                <w:bottom w:val="none" w:sz="0" w:space="0" w:color="auto"/>
                <w:right w:val="none" w:sz="0" w:space="0" w:color="auto"/>
              </w:divBdr>
              <w:divsChild>
                <w:div w:id="1030912334">
                  <w:marLeft w:val="192"/>
                  <w:marRight w:val="192"/>
                  <w:marTop w:val="192"/>
                  <w:marBottom w:val="192"/>
                  <w:divBdr>
                    <w:top w:val="dashed" w:sz="4" w:space="2" w:color="67C18C"/>
                    <w:left w:val="dashed" w:sz="4" w:space="14" w:color="67C18C"/>
                    <w:bottom w:val="dashed" w:sz="4" w:space="5" w:color="67C18C"/>
                    <w:right w:val="dashed" w:sz="4" w:space="14" w:color="67C18C"/>
                  </w:divBdr>
                </w:div>
                <w:div w:id="1656838627">
                  <w:marLeft w:val="192"/>
                  <w:marRight w:val="192"/>
                  <w:marTop w:val="192"/>
                  <w:marBottom w:val="192"/>
                  <w:divBdr>
                    <w:top w:val="dashed" w:sz="4" w:space="2" w:color="67C18C"/>
                    <w:left w:val="dashed" w:sz="4" w:space="14" w:color="67C18C"/>
                    <w:bottom w:val="dashed" w:sz="4" w:space="5" w:color="67C18C"/>
                    <w:right w:val="dashed" w:sz="4" w:space="14" w:color="67C18C"/>
                  </w:divBdr>
                </w:div>
              </w:divsChild>
            </w:div>
          </w:divsChild>
        </w:div>
      </w:divsChild>
    </w:div>
    <w:div w:id="699016613">
      <w:bodyDiv w:val="1"/>
      <w:marLeft w:val="0"/>
      <w:marRight w:val="0"/>
      <w:marTop w:val="0"/>
      <w:marBottom w:val="0"/>
      <w:divBdr>
        <w:top w:val="none" w:sz="0" w:space="0" w:color="auto"/>
        <w:left w:val="none" w:sz="0" w:space="0" w:color="auto"/>
        <w:bottom w:val="none" w:sz="0" w:space="0" w:color="auto"/>
        <w:right w:val="none" w:sz="0" w:space="0" w:color="auto"/>
      </w:divBdr>
      <w:divsChild>
        <w:div w:id="66464535">
          <w:marLeft w:val="0"/>
          <w:marRight w:val="0"/>
          <w:marTop w:val="0"/>
          <w:marBottom w:val="0"/>
          <w:divBdr>
            <w:top w:val="none" w:sz="0" w:space="0" w:color="auto"/>
            <w:left w:val="none" w:sz="0" w:space="0" w:color="auto"/>
            <w:bottom w:val="none" w:sz="0" w:space="0" w:color="auto"/>
            <w:right w:val="none" w:sz="0" w:space="0" w:color="auto"/>
          </w:divBdr>
          <w:divsChild>
            <w:div w:id="1508716217">
              <w:marLeft w:val="0"/>
              <w:marRight w:val="0"/>
              <w:marTop w:val="0"/>
              <w:marBottom w:val="192"/>
              <w:divBdr>
                <w:top w:val="none" w:sz="0" w:space="0" w:color="auto"/>
                <w:left w:val="none" w:sz="0" w:space="0" w:color="auto"/>
                <w:bottom w:val="none" w:sz="0" w:space="0" w:color="auto"/>
                <w:right w:val="none" w:sz="0" w:space="0" w:color="auto"/>
              </w:divBdr>
            </w:div>
          </w:divsChild>
        </w:div>
        <w:div w:id="1870606888">
          <w:marLeft w:val="0"/>
          <w:marRight w:val="0"/>
          <w:marTop w:val="0"/>
          <w:marBottom w:val="0"/>
          <w:divBdr>
            <w:top w:val="none" w:sz="0" w:space="0" w:color="auto"/>
            <w:left w:val="none" w:sz="0" w:space="0" w:color="auto"/>
            <w:bottom w:val="none" w:sz="0" w:space="0" w:color="auto"/>
            <w:right w:val="none" w:sz="0" w:space="0" w:color="auto"/>
          </w:divBdr>
          <w:divsChild>
            <w:div w:id="914127777">
              <w:marLeft w:val="0"/>
              <w:marRight w:val="0"/>
              <w:marTop w:val="0"/>
              <w:marBottom w:val="288"/>
              <w:divBdr>
                <w:top w:val="none" w:sz="0" w:space="0" w:color="auto"/>
                <w:left w:val="none" w:sz="0" w:space="0" w:color="auto"/>
                <w:bottom w:val="none" w:sz="0" w:space="0" w:color="auto"/>
                <w:right w:val="none" w:sz="0" w:space="0" w:color="auto"/>
              </w:divBdr>
            </w:div>
          </w:divsChild>
        </w:div>
        <w:div w:id="1441410719">
          <w:marLeft w:val="0"/>
          <w:marRight w:val="0"/>
          <w:marTop w:val="0"/>
          <w:marBottom w:val="0"/>
          <w:divBdr>
            <w:top w:val="none" w:sz="0" w:space="0" w:color="auto"/>
            <w:left w:val="none" w:sz="0" w:space="0" w:color="auto"/>
            <w:bottom w:val="none" w:sz="0" w:space="0" w:color="auto"/>
            <w:right w:val="none" w:sz="0" w:space="0" w:color="auto"/>
          </w:divBdr>
          <w:divsChild>
            <w:div w:id="1612006487">
              <w:marLeft w:val="0"/>
              <w:marRight w:val="0"/>
              <w:marTop w:val="0"/>
              <w:marBottom w:val="0"/>
              <w:divBdr>
                <w:top w:val="none" w:sz="0" w:space="0" w:color="auto"/>
                <w:left w:val="none" w:sz="0" w:space="0" w:color="auto"/>
                <w:bottom w:val="none" w:sz="0" w:space="0" w:color="auto"/>
                <w:right w:val="none" w:sz="0" w:space="0" w:color="auto"/>
              </w:divBdr>
              <w:divsChild>
                <w:div w:id="850416516">
                  <w:marLeft w:val="192"/>
                  <w:marRight w:val="192"/>
                  <w:marTop w:val="192"/>
                  <w:marBottom w:val="192"/>
                  <w:divBdr>
                    <w:top w:val="dashed" w:sz="4" w:space="2" w:color="67C18C"/>
                    <w:left w:val="dashed" w:sz="4" w:space="14" w:color="67C18C"/>
                    <w:bottom w:val="dashed" w:sz="4" w:space="5" w:color="67C18C"/>
                    <w:right w:val="dashed" w:sz="4" w:space="14" w:color="67C18C"/>
                  </w:divBdr>
                </w:div>
                <w:div w:id="243149082">
                  <w:marLeft w:val="192"/>
                  <w:marRight w:val="192"/>
                  <w:marTop w:val="192"/>
                  <w:marBottom w:val="192"/>
                  <w:divBdr>
                    <w:top w:val="dashed" w:sz="4" w:space="2" w:color="67C18C"/>
                    <w:left w:val="dashed" w:sz="4" w:space="14" w:color="67C18C"/>
                    <w:bottom w:val="dashed" w:sz="4" w:space="5" w:color="67C18C"/>
                    <w:right w:val="dashed" w:sz="4" w:space="14" w:color="67C18C"/>
                  </w:divBdr>
                </w:div>
              </w:divsChild>
            </w:div>
          </w:divsChild>
        </w:div>
      </w:divsChild>
    </w:div>
    <w:div w:id="1497263822">
      <w:bodyDiv w:val="1"/>
      <w:marLeft w:val="0"/>
      <w:marRight w:val="0"/>
      <w:marTop w:val="0"/>
      <w:marBottom w:val="0"/>
      <w:divBdr>
        <w:top w:val="none" w:sz="0" w:space="0" w:color="auto"/>
        <w:left w:val="none" w:sz="0" w:space="0" w:color="auto"/>
        <w:bottom w:val="none" w:sz="0" w:space="0" w:color="auto"/>
        <w:right w:val="none" w:sz="0" w:space="0" w:color="auto"/>
      </w:divBdr>
    </w:div>
    <w:div w:id="1722241664">
      <w:bodyDiv w:val="1"/>
      <w:marLeft w:val="0"/>
      <w:marRight w:val="0"/>
      <w:marTop w:val="0"/>
      <w:marBottom w:val="0"/>
      <w:divBdr>
        <w:top w:val="none" w:sz="0" w:space="0" w:color="auto"/>
        <w:left w:val="none" w:sz="0" w:space="0" w:color="auto"/>
        <w:bottom w:val="none" w:sz="0" w:space="0" w:color="auto"/>
        <w:right w:val="none" w:sz="0" w:space="0" w:color="auto"/>
      </w:divBdr>
    </w:div>
    <w:div w:id="205423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eworkaustralia.gov.au" TargetMode="External"/><Relationship Id="rId3" Type="http://schemas.openxmlformats.org/officeDocument/2006/relationships/settings" Target="settings.xml"/><Relationship Id="rId7" Type="http://schemas.openxmlformats.org/officeDocument/2006/relationships/hyperlink" Target="http://www.safeworkaustralia.gov.au/sites/swa/model-whs-laws/guidance/volunteers/pages/whs-duties-organis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feworkaustralia.gov.au" TargetMode="External"/><Relationship Id="rId11" Type="http://schemas.openxmlformats.org/officeDocument/2006/relationships/theme" Target="theme/theme1.xml"/><Relationship Id="rId5" Type="http://schemas.openxmlformats.org/officeDocument/2006/relationships/hyperlink" Target="http://www.haccohs.adhc.nsw.gov.au/staff_training_and_supervision/ohs_train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dney.edu.au/whs/responsibilities/superviso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2643</Words>
  <Characters>15070</Characters>
  <Application>Microsoft Office Word</Application>
  <DocSecurity>0</DocSecurity>
  <Lines>125</Lines>
  <Paragraphs>35</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Assessment 2: Workplace Health and Safety</vt:lpstr>
      <vt:lpstr>Legislative Requirements</vt:lpstr>
      <vt:lpstr>Workplace Health and Safety Roles and Responsibilities</vt:lpstr>
      <vt:lpstr>Risk Management</vt:lpstr>
      <vt:lpstr/>
      <vt:lpstr/>
      <vt:lpstr>The first step of risk management is to identify the source of risk (i.e. hazard</vt:lpstr>
      <vt:lpstr/>
      <vt:lpstr>Evaluation of Risk </vt:lpstr>
      <vt:lpstr/>
      <vt:lpstr>The evaluation of the risk is an attempt to analyse the likelihood (i.e. chances</vt:lpstr>
      <vt:lpstr/>
      <vt:lpstr>Control of Risk</vt:lpstr>
      <vt:lpstr/>
      <vt:lpstr>Control mechanisms are used to measure the degree to which controls could be imp</vt:lpstr>
      <vt:lpstr/>
      <vt:lpstr>Information and Training</vt:lpstr>
      <vt:lpstr/>
      <vt:lpstr>Current WHS information and training is accessible to maintain knowledge and ski</vt:lpstr>
      <vt:lpstr/>
      <vt:lpstr>Risk Management Audits</vt:lpstr>
      <vt:lpstr/>
      <vt:lpstr>Risk management audits are undertaken to provide a monitoring, reviewing and rea</vt:lpstr>
      <vt:lpstr/>
      <vt:lpstr>Conclusion</vt:lpstr>
      <vt:lpstr/>
      <vt:lpstr>It is important to access and analyse policy and procedures regarding Work Healt</vt:lpstr>
      <vt:lpstr/>
      <vt:lpstr>People Responsible to Various Actions</vt:lpstr>
      <vt:lpstr/>
    </vt:vector>
  </TitlesOfParts>
  <Company>Hewlett-Packard</Company>
  <LinksUpToDate>false</LinksUpToDate>
  <CharactersWithSpaces>17678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Turtle</dc:creator>
  <cp:lastModifiedBy>Andrew Turtle</cp:lastModifiedBy>
  <cp:revision>2</cp:revision>
  <dcterms:created xsi:type="dcterms:W3CDTF">2017-07-27T00:52:00Z</dcterms:created>
  <dcterms:modified xsi:type="dcterms:W3CDTF">2017-07-27T00:52:00Z</dcterms:modified>
</cp:coreProperties>
</file>